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2D16FB" w:rsidR="002D16FB" w:rsidP="002D16FB" w:rsidRDefault="002D16FB" w14:paraId="7BF297C0" wp14:textId="77777777">
      <w:pPr>
        <w:jc w:val="center"/>
        <w:rPr>
          <w:sz w:val="40"/>
          <w:szCs w:val="40"/>
        </w:rPr>
      </w:pPr>
      <w:r w:rsidRPr="002D16FB">
        <w:rPr>
          <w:sz w:val="40"/>
          <w:szCs w:val="40"/>
        </w:rPr>
        <w:t>Kapitel 2</w:t>
      </w:r>
    </w:p>
    <w:p xmlns:wp14="http://schemas.microsoft.com/office/word/2010/wordml" w:rsidR="002D16FB" w:rsidP="002D16FB" w:rsidRDefault="002D16FB" w14:paraId="74DEE728" wp14:textId="77777777">
      <w:pPr>
        <w:jc w:val="center"/>
        <w:rPr>
          <w:i/>
          <w:sz w:val="36"/>
          <w:szCs w:val="36"/>
        </w:rPr>
      </w:pPr>
      <w:r w:rsidRPr="002D16FB">
        <w:rPr>
          <w:i/>
          <w:sz w:val="36"/>
          <w:szCs w:val="36"/>
        </w:rPr>
        <w:t>Gleiches Recht für alle</w:t>
      </w:r>
    </w:p>
    <w:p xmlns:wp14="http://schemas.microsoft.com/office/word/2010/wordml" w:rsidR="00A075B9" w:rsidP="002D16FB" w:rsidRDefault="007E20D0" w14:paraId="672A6659" wp14:textId="77777777">
      <w:pPr>
        <w:jc w:val="center"/>
        <w:rPr>
          <w:i/>
          <w:sz w:val="36"/>
          <w:szCs w:val="36"/>
        </w:rPr>
      </w:pPr>
      <w:r>
        <w:rPr>
          <w:i/>
          <w:noProof/>
          <w:sz w:val="36"/>
          <w:szCs w:val="36"/>
        </w:rPr>
        <w:drawing>
          <wp:inline xmlns:wp14="http://schemas.microsoft.com/office/word/2010/wordprocessingDrawing" distT="0" distB="0" distL="0" distR="0" wp14:anchorId="31D71368" wp14:editId="7777777">
            <wp:extent cx="4226926" cy="6024488"/>
            <wp:effectExtent l="0" t="3493"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map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4237238" cy="6039185"/>
                    </a:xfrm>
                    <a:prstGeom prst="rect">
                      <a:avLst/>
                    </a:prstGeom>
                  </pic:spPr>
                </pic:pic>
              </a:graphicData>
            </a:graphic>
          </wp:inline>
        </w:drawing>
      </w:r>
    </w:p>
    <w:p xmlns:wp14="http://schemas.microsoft.com/office/word/2010/wordml" w:rsidR="009149AF" w:rsidP="00A075B9" w:rsidRDefault="00A075B9" w14:paraId="5383ABBA" wp14:textId="77777777">
      <w:pPr>
        <w:rPr>
          <w:sz w:val="28"/>
          <w:szCs w:val="28"/>
        </w:rPr>
      </w:pPr>
      <w:r w:rsidRPr="00FD69E6">
        <w:rPr>
          <w:b/>
          <w:i/>
          <w:sz w:val="32"/>
          <w:szCs w:val="32"/>
        </w:rPr>
        <w:t>Schlüsselwörter</w:t>
      </w:r>
      <w:r>
        <w:rPr>
          <w:sz w:val="32"/>
          <w:szCs w:val="32"/>
        </w:rPr>
        <w:t>:</w:t>
      </w:r>
      <w:r w:rsidR="009149AF">
        <w:rPr>
          <w:sz w:val="32"/>
          <w:szCs w:val="32"/>
        </w:rPr>
        <w:br/>
      </w:r>
      <w:proofErr w:type="gramStart"/>
      <w:r w:rsidR="009149AF">
        <w:rPr>
          <w:sz w:val="28"/>
          <w:szCs w:val="28"/>
        </w:rPr>
        <w:t>Menschenrechte ,</w:t>
      </w:r>
      <w:proofErr w:type="gramEnd"/>
      <w:r w:rsidR="009149AF">
        <w:rPr>
          <w:sz w:val="28"/>
          <w:szCs w:val="28"/>
        </w:rPr>
        <w:t xml:space="preserve"> Würde, Gesellschaft, Religion, Gleichheit, Kinder, Frauen , </w:t>
      </w:r>
      <w:r w:rsidRPr="009149AF" w:rsidR="00FD69E6">
        <w:rPr>
          <w:sz w:val="28"/>
          <w:szCs w:val="28"/>
        </w:rPr>
        <w:t>Männer</w:t>
      </w:r>
      <w:r w:rsidR="00FD69E6">
        <w:rPr>
          <w:sz w:val="28"/>
          <w:szCs w:val="28"/>
        </w:rPr>
        <w:t xml:space="preserve">, </w:t>
      </w:r>
      <w:r w:rsidR="00FD69E6">
        <w:rPr>
          <w:sz w:val="28"/>
          <w:szCs w:val="28"/>
        </w:rPr>
        <w:t xml:space="preserve">Sexualität, </w:t>
      </w:r>
      <w:r w:rsidR="009149AF">
        <w:rPr>
          <w:sz w:val="28"/>
          <w:szCs w:val="28"/>
        </w:rPr>
        <w:t xml:space="preserve">Frauenrechte, Staat, Gedanken, Medien, </w:t>
      </w:r>
      <w:r w:rsidRPr="009149AF" w:rsidR="009149AF">
        <w:rPr>
          <w:sz w:val="28"/>
          <w:szCs w:val="28"/>
        </w:rPr>
        <w:t>Menschenrechtsorganisationen</w:t>
      </w:r>
      <w:r w:rsidR="009149AF">
        <w:rPr>
          <w:sz w:val="28"/>
          <w:szCs w:val="28"/>
        </w:rPr>
        <w:t xml:space="preserve">, Kritik, Schule, Lehrer/innen , </w:t>
      </w:r>
      <w:r w:rsidRPr="009149AF" w:rsidR="009149AF">
        <w:rPr>
          <w:sz w:val="28"/>
          <w:szCs w:val="28"/>
        </w:rPr>
        <w:t>Diskriminierung der Frau</w:t>
      </w:r>
      <w:r w:rsidR="009149AF">
        <w:rPr>
          <w:sz w:val="28"/>
          <w:szCs w:val="28"/>
        </w:rPr>
        <w:t>,</w:t>
      </w:r>
      <w:r w:rsidRPr="00FD69E6" w:rsidR="009149AF">
        <w:rPr>
          <w:sz w:val="28"/>
          <w:szCs w:val="28"/>
        </w:rPr>
        <w:t xml:space="preserve"> </w:t>
      </w:r>
      <w:r w:rsidRPr="00FD69E6" w:rsidR="00FD69E6">
        <w:rPr>
          <w:sz w:val="28"/>
          <w:szCs w:val="28"/>
        </w:rPr>
        <w:t>Frauenwahlrecht</w:t>
      </w:r>
      <w:r w:rsidR="00FD69E6">
        <w:rPr>
          <w:sz w:val="28"/>
          <w:szCs w:val="28"/>
        </w:rPr>
        <w:t>, Respekt.</w:t>
      </w:r>
      <w:r w:rsidR="00FD69E6">
        <w:rPr>
          <w:sz w:val="28"/>
          <w:szCs w:val="28"/>
        </w:rPr>
        <w:br/>
      </w:r>
      <w:r w:rsidR="005441E3">
        <w:rPr>
          <w:sz w:val="28"/>
          <w:szCs w:val="28"/>
        </w:rPr>
        <w:br/>
      </w:r>
      <w:r w:rsidRPr="005441E3" w:rsidR="005441E3">
        <w:rPr>
          <w:i/>
          <w:sz w:val="28"/>
          <w:szCs w:val="28"/>
        </w:rPr>
        <w:t>Fragen</w:t>
      </w:r>
      <w:r w:rsidR="005441E3">
        <w:rPr>
          <w:i/>
          <w:sz w:val="28"/>
          <w:szCs w:val="28"/>
        </w:rPr>
        <w:t>:</w:t>
      </w:r>
    </w:p>
    <w:p xmlns:wp14="http://schemas.microsoft.com/office/word/2010/wordml" w:rsidRPr="00FD69E6" w:rsidR="00FD69E6" w:rsidP="00FD69E6" w:rsidRDefault="00FD69E6" w14:paraId="46C7D0C9" wp14:textId="77777777">
      <w:pPr>
        <w:pStyle w:val="StandardWeb"/>
        <w:numPr>
          <w:ilvl w:val="0"/>
          <w:numId w:val="3"/>
        </w:numPr>
        <w:rPr>
          <w:rFonts w:asciiTheme="minorHAnsi" w:hAnsiTheme="minorHAnsi" w:cstheme="minorHAnsi"/>
        </w:rPr>
      </w:pPr>
      <w:r w:rsidRPr="00FD69E6">
        <w:rPr>
          <w:rStyle w:val="Fett"/>
          <w:rFonts w:asciiTheme="minorHAnsi" w:hAnsiTheme="minorHAnsi" w:cstheme="minorHAnsi"/>
        </w:rPr>
        <w:t>Menschenrechte</w:t>
      </w:r>
    </w:p>
    <w:p xmlns:wp14="http://schemas.microsoft.com/office/word/2010/wordml" w:rsidRPr="00FD69E6" w:rsidR="00FD69E6" w:rsidP="00FD69E6" w:rsidRDefault="00FD69E6" w14:paraId="4BEFD45F" wp14:textId="77777777">
      <w:pPr>
        <w:pStyle w:val="StandardWeb"/>
        <w:numPr>
          <w:ilvl w:val="0"/>
          <w:numId w:val="4"/>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Was versteht man unter Menschenrechten?</w:t>
      </w:r>
    </w:p>
    <w:p xmlns:wp14="http://schemas.microsoft.com/office/word/2010/wordml" w:rsidRPr="00FD69E6" w:rsidR="00FD69E6" w:rsidP="00FD69E6" w:rsidRDefault="00FD69E6" w14:paraId="18AE3C0F" wp14:textId="77777777">
      <w:pPr>
        <w:pStyle w:val="StandardWeb"/>
        <w:numPr>
          <w:ilvl w:val="0"/>
          <w:numId w:val="4"/>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Menschenrechte sind grundlegende Rechte, die jedem Menschen aufgrund seiner Menschlichkeit zustehen, unabhängig von Herkunft, Geschlecht oder Religion.</w:t>
      </w:r>
    </w:p>
    <w:p xmlns:wp14="http://schemas.microsoft.com/office/word/2010/wordml" w:rsidRPr="00FD69E6" w:rsidR="00FD69E6" w:rsidP="00FD69E6" w:rsidRDefault="00FD69E6" w14:paraId="26F36AE6" wp14:textId="77777777">
      <w:pPr>
        <w:pStyle w:val="StandardWeb"/>
        <w:numPr>
          <w:ilvl w:val="0"/>
          <w:numId w:val="5"/>
        </w:numPr>
        <w:rPr>
          <w:rFonts w:asciiTheme="minorHAnsi" w:hAnsiTheme="minorHAnsi" w:cstheme="minorHAnsi"/>
        </w:rPr>
      </w:pPr>
      <w:r w:rsidRPr="00FD69E6">
        <w:rPr>
          <w:rStyle w:val="Fett"/>
          <w:rFonts w:asciiTheme="minorHAnsi" w:hAnsiTheme="minorHAnsi" w:cstheme="minorHAnsi"/>
        </w:rPr>
        <w:t>Würde</w:t>
      </w:r>
    </w:p>
    <w:p xmlns:wp14="http://schemas.microsoft.com/office/word/2010/wordml" w:rsidRPr="00FD69E6" w:rsidR="00FD69E6" w:rsidP="00FD69E6" w:rsidRDefault="00FD69E6" w14:paraId="35430202" wp14:textId="77777777">
      <w:pPr>
        <w:pStyle w:val="StandardWeb"/>
        <w:numPr>
          <w:ilvl w:val="0"/>
          <w:numId w:val="6"/>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Warum ist die Menschenwürde für die Gesellschaft wichtig?</w:t>
      </w:r>
    </w:p>
    <w:p xmlns:wp14="http://schemas.microsoft.com/office/word/2010/wordml" w:rsidRPr="00FD69E6" w:rsidR="00FD69E6" w:rsidP="00FD69E6" w:rsidRDefault="00FD69E6" w14:paraId="7017986F" wp14:textId="77777777">
      <w:pPr>
        <w:pStyle w:val="StandardWeb"/>
        <w:numPr>
          <w:ilvl w:val="0"/>
          <w:numId w:val="6"/>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Die Menschenwürde ist wichtig, weil sie den inneren Wert jedes Menschen schützt und sicherstellt, dass alle mit Respekt behandelt werden.</w:t>
      </w:r>
    </w:p>
    <w:p xmlns:wp14="http://schemas.microsoft.com/office/word/2010/wordml" w:rsidRPr="00FD69E6" w:rsidR="00FD69E6" w:rsidP="00FD69E6" w:rsidRDefault="00FD69E6" w14:paraId="4A585CE8" wp14:textId="77777777">
      <w:pPr>
        <w:pStyle w:val="StandardWeb"/>
        <w:numPr>
          <w:ilvl w:val="0"/>
          <w:numId w:val="7"/>
        </w:numPr>
        <w:rPr>
          <w:rFonts w:asciiTheme="minorHAnsi" w:hAnsiTheme="minorHAnsi" w:cstheme="minorHAnsi"/>
        </w:rPr>
      </w:pPr>
      <w:r w:rsidRPr="00FD69E6">
        <w:rPr>
          <w:rStyle w:val="Fett"/>
          <w:rFonts w:asciiTheme="minorHAnsi" w:hAnsiTheme="minorHAnsi" w:cstheme="minorHAnsi"/>
        </w:rPr>
        <w:t>Gesellschaft</w:t>
      </w:r>
    </w:p>
    <w:p xmlns:wp14="http://schemas.microsoft.com/office/word/2010/wordml" w:rsidRPr="00FD69E6" w:rsidR="00FD69E6" w:rsidP="00FD69E6" w:rsidRDefault="00FD69E6" w14:paraId="20CD166D" wp14:textId="77777777">
      <w:pPr>
        <w:pStyle w:val="StandardWeb"/>
        <w:numPr>
          <w:ilvl w:val="0"/>
          <w:numId w:val="8"/>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Wie beeinflusst eine gerechte Gesellschaft die Rechte der Menschen?</w:t>
      </w:r>
    </w:p>
    <w:p xmlns:wp14="http://schemas.microsoft.com/office/word/2010/wordml" w:rsidRPr="00FD69E6" w:rsidR="00FD69E6" w:rsidP="00FD69E6" w:rsidRDefault="00FD69E6" w14:paraId="7C2E8181" wp14:textId="77777777">
      <w:pPr>
        <w:pStyle w:val="StandardWeb"/>
        <w:numPr>
          <w:ilvl w:val="0"/>
          <w:numId w:val="8"/>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Eine gerechte Gesellschaft sorgt dafür, dass alle Menschen gleiche Rechte und Chancen haben, unabhängig von ihrer Herkunft oder ihrem Status.</w:t>
      </w:r>
    </w:p>
    <w:p xmlns:wp14="http://schemas.microsoft.com/office/word/2010/wordml" w:rsidRPr="00FD69E6" w:rsidR="00FD69E6" w:rsidP="00FD69E6" w:rsidRDefault="00FD69E6" w14:paraId="301B4EA4" wp14:textId="77777777">
      <w:pPr>
        <w:pStyle w:val="StandardWeb"/>
        <w:numPr>
          <w:ilvl w:val="0"/>
          <w:numId w:val="9"/>
        </w:numPr>
        <w:rPr>
          <w:rFonts w:asciiTheme="minorHAnsi" w:hAnsiTheme="minorHAnsi" w:cstheme="minorHAnsi"/>
        </w:rPr>
      </w:pPr>
      <w:r w:rsidRPr="00FD69E6">
        <w:rPr>
          <w:rStyle w:val="Fett"/>
          <w:rFonts w:asciiTheme="minorHAnsi" w:hAnsiTheme="minorHAnsi" w:cstheme="minorHAnsi"/>
        </w:rPr>
        <w:t>Religion</w:t>
      </w:r>
    </w:p>
    <w:p xmlns:wp14="http://schemas.microsoft.com/office/word/2010/wordml" w:rsidRPr="00FD69E6" w:rsidR="00FD69E6" w:rsidP="00FD69E6" w:rsidRDefault="00FD69E6" w14:paraId="026D5AAD" wp14:textId="77777777">
      <w:pPr>
        <w:pStyle w:val="StandardWeb"/>
        <w:numPr>
          <w:ilvl w:val="0"/>
          <w:numId w:val="10"/>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Welchen Einfluss hat Religion auf die Gleichberechtigung?</w:t>
      </w:r>
    </w:p>
    <w:p xmlns:wp14="http://schemas.microsoft.com/office/word/2010/wordml" w:rsidRPr="00FD69E6" w:rsidR="00FD69E6" w:rsidP="00FD69E6" w:rsidRDefault="00FD69E6" w14:paraId="5E3A7A84" wp14:textId="77777777">
      <w:pPr>
        <w:pStyle w:val="StandardWeb"/>
        <w:numPr>
          <w:ilvl w:val="0"/>
          <w:numId w:val="10"/>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Religion kann sowohl förderlich als auch hinderlich für die Gleichberechtigung sein, je nachdem, wie sie ausgelegt und praktiziert wird.</w:t>
      </w:r>
    </w:p>
    <w:p xmlns:wp14="http://schemas.microsoft.com/office/word/2010/wordml" w:rsidRPr="00FD69E6" w:rsidR="00FD69E6" w:rsidP="00FD69E6" w:rsidRDefault="00FD69E6" w14:paraId="5F5DEC98" wp14:textId="77777777">
      <w:pPr>
        <w:pStyle w:val="StandardWeb"/>
        <w:numPr>
          <w:ilvl w:val="0"/>
          <w:numId w:val="11"/>
        </w:numPr>
        <w:rPr>
          <w:rFonts w:asciiTheme="minorHAnsi" w:hAnsiTheme="minorHAnsi" w:cstheme="minorHAnsi"/>
        </w:rPr>
      </w:pPr>
      <w:r w:rsidRPr="00FD69E6">
        <w:rPr>
          <w:rStyle w:val="Fett"/>
          <w:rFonts w:asciiTheme="minorHAnsi" w:hAnsiTheme="minorHAnsi" w:cstheme="minorHAnsi"/>
        </w:rPr>
        <w:t>Gleichheit</w:t>
      </w:r>
    </w:p>
    <w:p xmlns:wp14="http://schemas.microsoft.com/office/word/2010/wordml" w:rsidRPr="00FD69E6" w:rsidR="00FD69E6" w:rsidP="00FD69E6" w:rsidRDefault="00FD69E6" w14:paraId="11F0181D" wp14:textId="77777777">
      <w:pPr>
        <w:pStyle w:val="StandardWeb"/>
        <w:numPr>
          <w:ilvl w:val="0"/>
          <w:numId w:val="12"/>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Was bedeutet Gleichheit in Bezug auf Rechte und Chancen?</w:t>
      </w:r>
    </w:p>
    <w:p xmlns:wp14="http://schemas.microsoft.com/office/word/2010/wordml" w:rsidRPr="00FD69E6" w:rsidR="00FD69E6" w:rsidP="00FD69E6" w:rsidRDefault="00FD69E6" w14:paraId="0E567CFB" wp14:textId="77777777">
      <w:pPr>
        <w:pStyle w:val="StandardWeb"/>
        <w:numPr>
          <w:ilvl w:val="0"/>
          <w:numId w:val="12"/>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Gleichheit bedeutet, dass alle Menschen unabhängig von Geschlecht, Herkunft oder sozialem Status die gleichen Rechte und Chancen im Leben haben.</w:t>
      </w:r>
    </w:p>
    <w:p xmlns:wp14="http://schemas.microsoft.com/office/word/2010/wordml" w:rsidRPr="00FD69E6" w:rsidR="00FD69E6" w:rsidP="00FD69E6" w:rsidRDefault="00FD69E6" w14:paraId="0A37501D" wp14:textId="77777777">
      <w:pPr>
        <w:pStyle w:val="StandardWeb"/>
        <w:numPr>
          <w:ilvl w:val="0"/>
          <w:numId w:val="13"/>
        </w:numPr>
        <w:rPr>
          <w:rStyle w:val="Fett"/>
          <w:rFonts w:asciiTheme="minorHAnsi" w:hAnsiTheme="minorHAnsi" w:cstheme="minorHAnsi"/>
          <w:b w:val="0"/>
          <w:bCs w:val="0"/>
        </w:rPr>
      </w:pPr>
    </w:p>
    <w:p xmlns:wp14="http://schemas.microsoft.com/office/word/2010/wordml" w:rsidRPr="00FD69E6" w:rsidR="00FD69E6" w:rsidP="00FD69E6" w:rsidRDefault="00FD69E6" w14:paraId="52D341D1" wp14:textId="77777777">
      <w:pPr>
        <w:pStyle w:val="StandardWeb"/>
        <w:numPr>
          <w:ilvl w:val="0"/>
          <w:numId w:val="13"/>
        </w:numPr>
        <w:rPr>
          <w:rFonts w:asciiTheme="minorHAnsi" w:hAnsiTheme="minorHAnsi" w:cstheme="minorHAnsi"/>
        </w:rPr>
      </w:pPr>
      <w:r w:rsidRPr="00FD69E6">
        <w:rPr>
          <w:rStyle w:val="Fett"/>
          <w:rFonts w:asciiTheme="minorHAnsi" w:hAnsiTheme="minorHAnsi" w:cstheme="minorHAnsi"/>
        </w:rPr>
        <w:t>Kinder</w:t>
      </w:r>
    </w:p>
    <w:p xmlns:wp14="http://schemas.microsoft.com/office/word/2010/wordml" w:rsidRPr="00FD69E6" w:rsidR="00FD69E6" w:rsidP="00FD69E6" w:rsidRDefault="00FD69E6" w14:paraId="39793879" wp14:textId="77777777">
      <w:pPr>
        <w:pStyle w:val="StandardWeb"/>
        <w:numPr>
          <w:ilvl w:val="0"/>
          <w:numId w:val="14"/>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Warum brauchen Kinder besonderen Schutz durch Menschenrechte?</w:t>
      </w:r>
    </w:p>
    <w:p xmlns:wp14="http://schemas.microsoft.com/office/word/2010/wordml" w:rsidRPr="00FD69E6" w:rsidR="00FD69E6" w:rsidP="00FD69E6" w:rsidRDefault="00FD69E6" w14:paraId="4F377F76" wp14:textId="77777777">
      <w:pPr>
        <w:pStyle w:val="StandardWeb"/>
        <w:numPr>
          <w:ilvl w:val="0"/>
          <w:numId w:val="14"/>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Kinder sind besonders schutzbedürftig, da sie noch nicht die Reife besitzen, sich selbst zu schützen und ihre Rechte vollständig wahrzunehmen.</w:t>
      </w:r>
    </w:p>
    <w:p xmlns:wp14="http://schemas.microsoft.com/office/word/2010/wordml" w:rsidRPr="00FD69E6" w:rsidR="00FD69E6" w:rsidP="00FD69E6" w:rsidRDefault="00FD69E6" w14:paraId="50FCB4D5" wp14:textId="77777777">
      <w:pPr>
        <w:pStyle w:val="StandardWeb"/>
        <w:numPr>
          <w:ilvl w:val="0"/>
          <w:numId w:val="15"/>
        </w:numPr>
        <w:rPr>
          <w:rFonts w:asciiTheme="minorHAnsi" w:hAnsiTheme="minorHAnsi" w:cstheme="minorHAnsi"/>
        </w:rPr>
      </w:pPr>
      <w:r w:rsidRPr="00FD69E6">
        <w:rPr>
          <w:rStyle w:val="Fett"/>
          <w:rFonts w:asciiTheme="minorHAnsi" w:hAnsiTheme="minorHAnsi" w:cstheme="minorHAnsi"/>
        </w:rPr>
        <w:t>Frauen</w:t>
      </w:r>
    </w:p>
    <w:p xmlns:wp14="http://schemas.microsoft.com/office/word/2010/wordml" w:rsidRPr="00FD69E6" w:rsidR="00FD69E6" w:rsidP="00FD69E6" w:rsidRDefault="00FD69E6" w14:paraId="185C7798" wp14:textId="77777777">
      <w:pPr>
        <w:pStyle w:val="StandardWeb"/>
        <w:numPr>
          <w:ilvl w:val="0"/>
          <w:numId w:val="16"/>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Welche speziellen Rechte wurden für Frauen in der Geschichte erkämpft?</w:t>
      </w:r>
    </w:p>
    <w:p xmlns:wp14="http://schemas.microsoft.com/office/word/2010/wordml" w:rsidRPr="00FD69E6" w:rsidR="00FD69E6" w:rsidP="00FD69E6" w:rsidRDefault="00FD69E6" w14:paraId="22952DB5" wp14:textId="77777777">
      <w:pPr>
        <w:pStyle w:val="StandardWeb"/>
        <w:numPr>
          <w:ilvl w:val="0"/>
          <w:numId w:val="16"/>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Frauen haben im Laufe der Geschichte das Recht auf Bildung, das Wahlrecht und den Zugang zu gleichen Arbeitsmöglichkeiten erkämpft.</w:t>
      </w:r>
    </w:p>
    <w:p xmlns:wp14="http://schemas.microsoft.com/office/word/2010/wordml" w:rsidRPr="00FD69E6" w:rsidR="00FD69E6" w:rsidP="00FD69E6" w:rsidRDefault="00FD69E6" w14:paraId="4F434327" wp14:textId="77777777">
      <w:pPr>
        <w:pStyle w:val="StandardWeb"/>
        <w:numPr>
          <w:ilvl w:val="0"/>
          <w:numId w:val="17"/>
        </w:numPr>
        <w:rPr>
          <w:rFonts w:asciiTheme="minorHAnsi" w:hAnsiTheme="minorHAnsi" w:cstheme="minorHAnsi"/>
        </w:rPr>
      </w:pPr>
      <w:r w:rsidRPr="00FD69E6">
        <w:rPr>
          <w:rStyle w:val="Fett"/>
          <w:rFonts w:asciiTheme="minorHAnsi" w:hAnsiTheme="minorHAnsi" w:cstheme="minorHAnsi"/>
        </w:rPr>
        <w:t>Männer</w:t>
      </w:r>
    </w:p>
    <w:p xmlns:wp14="http://schemas.microsoft.com/office/word/2010/wordml" w:rsidRPr="00FD69E6" w:rsidR="00FD69E6" w:rsidP="00FD69E6" w:rsidRDefault="00FD69E6" w14:paraId="7A41A8B4" wp14:textId="77777777">
      <w:pPr>
        <w:pStyle w:val="StandardWeb"/>
        <w:numPr>
          <w:ilvl w:val="0"/>
          <w:numId w:val="18"/>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Gibt es in Bezug auf Menschenrechte Unterschiede zwischen den Rechten von Männern und Frauen?</w:t>
      </w:r>
    </w:p>
    <w:p xmlns:wp14="http://schemas.microsoft.com/office/word/2010/wordml" w:rsidRPr="00FD69E6" w:rsidR="00FD69E6" w:rsidP="00FD69E6" w:rsidRDefault="00FD69E6" w14:paraId="3781E23F" wp14:textId="77777777">
      <w:pPr>
        <w:pStyle w:val="StandardWeb"/>
        <w:numPr>
          <w:ilvl w:val="0"/>
          <w:numId w:val="18"/>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In modernen Gesellschaften sollten Männer und Frauen gleiche Rechte haben, jedoch gibt es oft noch Ungleichheiten, die bekämpft werden müssen.</w:t>
      </w:r>
    </w:p>
    <w:p xmlns:wp14="http://schemas.microsoft.com/office/word/2010/wordml" w:rsidRPr="00FD69E6" w:rsidR="00FD69E6" w:rsidP="00FD69E6" w:rsidRDefault="00FD69E6" w14:paraId="00AC28C5" wp14:textId="77777777">
      <w:pPr>
        <w:pStyle w:val="StandardWeb"/>
        <w:numPr>
          <w:ilvl w:val="0"/>
          <w:numId w:val="19"/>
        </w:numPr>
        <w:rPr>
          <w:rFonts w:asciiTheme="minorHAnsi" w:hAnsiTheme="minorHAnsi" w:cstheme="minorHAnsi"/>
        </w:rPr>
      </w:pPr>
      <w:r w:rsidRPr="00FD69E6">
        <w:rPr>
          <w:rStyle w:val="Fett"/>
          <w:rFonts w:asciiTheme="minorHAnsi" w:hAnsiTheme="minorHAnsi" w:cstheme="minorHAnsi"/>
        </w:rPr>
        <w:t>Sexualität</w:t>
      </w:r>
    </w:p>
    <w:p xmlns:wp14="http://schemas.microsoft.com/office/word/2010/wordml" w:rsidRPr="00FD69E6" w:rsidR="00FD69E6" w:rsidP="00FD69E6" w:rsidRDefault="00FD69E6" w14:paraId="48135089" wp14:textId="77777777">
      <w:pPr>
        <w:pStyle w:val="StandardWeb"/>
        <w:numPr>
          <w:ilvl w:val="0"/>
          <w:numId w:val="20"/>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Warum ist es wichtig, dass jeder Mensch seine Sexualität frei wählen kann?</w:t>
      </w:r>
    </w:p>
    <w:p xmlns:wp14="http://schemas.microsoft.com/office/word/2010/wordml" w:rsidRPr="00FD69E6" w:rsidR="00FD69E6" w:rsidP="00FD69E6" w:rsidRDefault="00FD69E6" w14:paraId="1CE8B48A" wp14:textId="77777777">
      <w:pPr>
        <w:pStyle w:val="StandardWeb"/>
        <w:numPr>
          <w:ilvl w:val="0"/>
          <w:numId w:val="20"/>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Die Freiheit, die eigene Sexualität zu wählen, ist ein grundlegendes Menschenrecht, das jedem Individuum das Recht auf Selbstbestimmung und Anerkennung gibt.</w:t>
      </w:r>
    </w:p>
    <w:p xmlns:wp14="http://schemas.microsoft.com/office/word/2010/wordml" w:rsidRPr="00FD69E6" w:rsidR="00FD69E6" w:rsidP="00FD69E6" w:rsidRDefault="00FD69E6" w14:paraId="61F06CD5" wp14:textId="77777777">
      <w:pPr>
        <w:pStyle w:val="StandardWeb"/>
        <w:numPr>
          <w:ilvl w:val="0"/>
          <w:numId w:val="21"/>
        </w:numPr>
        <w:rPr>
          <w:rFonts w:asciiTheme="minorHAnsi" w:hAnsiTheme="minorHAnsi" w:cstheme="minorHAnsi"/>
        </w:rPr>
      </w:pPr>
      <w:r w:rsidRPr="00FD69E6">
        <w:rPr>
          <w:rStyle w:val="Fett"/>
          <w:rFonts w:asciiTheme="minorHAnsi" w:hAnsiTheme="minorHAnsi" w:cstheme="minorHAnsi"/>
        </w:rPr>
        <w:t>Frauenrechte</w:t>
      </w:r>
    </w:p>
    <w:p xmlns:wp14="http://schemas.microsoft.com/office/word/2010/wordml" w:rsidRPr="00FD69E6" w:rsidR="00FD69E6" w:rsidP="00FD69E6" w:rsidRDefault="00FD69E6" w14:paraId="1EBD5A6E" wp14:textId="77777777">
      <w:pPr>
        <w:pStyle w:val="StandardWeb"/>
        <w:numPr>
          <w:ilvl w:val="0"/>
          <w:numId w:val="22"/>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Was sind Frauenrechte und warum sind sie wichtig?</w:t>
      </w:r>
    </w:p>
    <w:p xmlns:wp14="http://schemas.microsoft.com/office/word/2010/wordml" w:rsidRPr="00FD69E6" w:rsidR="00FD69E6" w:rsidP="00FD69E6" w:rsidRDefault="00FD69E6" w14:paraId="04F08B34" wp14:textId="77777777">
      <w:pPr>
        <w:pStyle w:val="StandardWeb"/>
        <w:numPr>
          <w:ilvl w:val="0"/>
          <w:numId w:val="22"/>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xml:space="preserve">: Frauenrechte sind Rechte, die sicherstellen, dass Frauen in allen Bereichen des Lebens </w:t>
      </w:r>
      <w:proofErr w:type="gramStart"/>
      <w:r w:rsidRPr="00FD69E6">
        <w:rPr>
          <w:rFonts w:asciiTheme="minorHAnsi" w:hAnsiTheme="minorHAnsi" w:cstheme="minorHAnsi"/>
        </w:rPr>
        <w:t>gleich behandelt</w:t>
      </w:r>
      <w:proofErr w:type="gramEnd"/>
      <w:r w:rsidRPr="00FD69E6">
        <w:rPr>
          <w:rFonts w:asciiTheme="minorHAnsi" w:hAnsiTheme="minorHAnsi" w:cstheme="minorHAnsi"/>
        </w:rPr>
        <w:t xml:space="preserve"> werden, und sind wichtig, um Diskriminierung zu verhindern.</w:t>
      </w:r>
    </w:p>
    <w:p xmlns:wp14="http://schemas.microsoft.com/office/word/2010/wordml" w:rsidRPr="00FD69E6" w:rsidR="00FD69E6" w:rsidP="00FD69E6" w:rsidRDefault="00FD69E6" w14:paraId="1842B07D" wp14:textId="77777777">
      <w:pPr>
        <w:pStyle w:val="StandardWeb"/>
        <w:numPr>
          <w:ilvl w:val="0"/>
          <w:numId w:val="23"/>
        </w:numPr>
        <w:rPr>
          <w:rFonts w:asciiTheme="minorHAnsi" w:hAnsiTheme="minorHAnsi" w:cstheme="minorHAnsi"/>
        </w:rPr>
      </w:pPr>
      <w:r w:rsidRPr="00FD69E6">
        <w:rPr>
          <w:rStyle w:val="Fett"/>
          <w:rFonts w:asciiTheme="minorHAnsi" w:hAnsiTheme="minorHAnsi" w:cstheme="minorHAnsi"/>
        </w:rPr>
        <w:t>Staat</w:t>
      </w:r>
    </w:p>
    <w:p xmlns:wp14="http://schemas.microsoft.com/office/word/2010/wordml" w:rsidRPr="00FD69E6" w:rsidR="00FD69E6" w:rsidP="00FD69E6" w:rsidRDefault="00FD69E6" w14:paraId="44B0EE2E" wp14:textId="77777777">
      <w:pPr>
        <w:pStyle w:val="StandardWeb"/>
        <w:numPr>
          <w:ilvl w:val="0"/>
          <w:numId w:val="24"/>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Welche Verantwortung trägt der Staat in Bezug auf die Menschenrechte?</w:t>
      </w:r>
    </w:p>
    <w:p xmlns:wp14="http://schemas.microsoft.com/office/word/2010/wordml" w:rsidRPr="00FD69E6" w:rsidR="00FD69E6" w:rsidP="00FD69E6" w:rsidRDefault="00FD69E6" w14:paraId="718961BD" wp14:textId="77777777">
      <w:pPr>
        <w:pStyle w:val="StandardWeb"/>
        <w:numPr>
          <w:ilvl w:val="0"/>
          <w:numId w:val="24"/>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xml:space="preserve">: Der Staat ist dafür verantwortlich, die Menschenrechte zu schützen, Gesetze zu erlassen, die Diskriminierung verhindern, und sicherzustellen, dass diese Rechte für alle Bürger zugänglich </w:t>
      </w:r>
      <w:proofErr w:type="gramStart"/>
      <w:r w:rsidRPr="00FD69E6">
        <w:rPr>
          <w:rFonts w:asciiTheme="minorHAnsi" w:hAnsiTheme="minorHAnsi" w:cstheme="minorHAnsi"/>
        </w:rPr>
        <w:t>sind</w:t>
      </w:r>
      <w:proofErr w:type="gramEnd"/>
      <w:r w:rsidRPr="00FD69E6">
        <w:rPr>
          <w:rFonts w:asciiTheme="minorHAnsi" w:hAnsiTheme="minorHAnsi" w:cstheme="minorHAnsi"/>
        </w:rPr>
        <w:t>.</w:t>
      </w:r>
    </w:p>
    <w:p xmlns:wp14="http://schemas.microsoft.com/office/word/2010/wordml" w:rsidRPr="00FD69E6" w:rsidR="00FD69E6" w:rsidP="00FD69E6" w:rsidRDefault="00FD69E6" w14:paraId="271B9C52" wp14:textId="77777777">
      <w:pPr>
        <w:pStyle w:val="StandardWeb"/>
        <w:numPr>
          <w:ilvl w:val="0"/>
          <w:numId w:val="25"/>
        </w:numPr>
        <w:rPr>
          <w:rFonts w:asciiTheme="minorHAnsi" w:hAnsiTheme="minorHAnsi" w:cstheme="minorHAnsi"/>
        </w:rPr>
      </w:pPr>
      <w:r w:rsidRPr="00FD69E6">
        <w:rPr>
          <w:rStyle w:val="Fett"/>
          <w:rFonts w:asciiTheme="minorHAnsi" w:hAnsiTheme="minorHAnsi" w:cstheme="minorHAnsi"/>
        </w:rPr>
        <w:t>Gedanken</w:t>
      </w:r>
    </w:p>
    <w:p xmlns:wp14="http://schemas.microsoft.com/office/word/2010/wordml" w:rsidRPr="00FD69E6" w:rsidR="00FD69E6" w:rsidP="00FD69E6" w:rsidRDefault="00FD69E6" w14:paraId="48B6C1AD" wp14:textId="77777777">
      <w:pPr>
        <w:pStyle w:val="StandardWeb"/>
        <w:numPr>
          <w:ilvl w:val="0"/>
          <w:numId w:val="26"/>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Wie schützt das Recht auf Meinungsfreiheit unsere Gedanken?</w:t>
      </w:r>
    </w:p>
    <w:p xmlns:wp14="http://schemas.microsoft.com/office/word/2010/wordml" w:rsidRPr="00FD69E6" w:rsidR="00FD69E6" w:rsidP="00FD69E6" w:rsidRDefault="00FD69E6" w14:paraId="0770EB24" wp14:textId="77777777">
      <w:pPr>
        <w:pStyle w:val="StandardWeb"/>
        <w:numPr>
          <w:ilvl w:val="0"/>
          <w:numId w:val="26"/>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Das Recht auf Meinungsfreiheit schützt das Recht, eigene Gedanken zu äußern und sich ohne Angst vor Strafe oder Zensur zu äußern.</w:t>
      </w:r>
    </w:p>
    <w:p xmlns:wp14="http://schemas.microsoft.com/office/word/2010/wordml" w:rsidRPr="00FD69E6" w:rsidR="00FD69E6" w:rsidP="00FD69E6" w:rsidRDefault="00FD69E6" w14:paraId="7003486A" wp14:textId="77777777">
      <w:pPr>
        <w:pStyle w:val="StandardWeb"/>
        <w:numPr>
          <w:ilvl w:val="0"/>
          <w:numId w:val="27"/>
        </w:numPr>
        <w:rPr>
          <w:rFonts w:asciiTheme="minorHAnsi" w:hAnsiTheme="minorHAnsi" w:cstheme="minorHAnsi"/>
        </w:rPr>
      </w:pPr>
      <w:r w:rsidRPr="00FD69E6">
        <w:rPr>
          <w:rStyle w:val="Fett"/>
          <w:rFonts w:asciiTheme="minorHAnsi" w:hAnsiTheme="minorHAnsi" w:cstheme="minorHAnsi"/>
        </w:rPr>
        <w:t>Medien</w:t>
      </w:r>
    </w:p>
    <w:p xmlns:wp14="http://schemas.microsoft.com/office/word/2010/wordml" w:rsidRPr="00FD69E6" w:rsidR="00FD69E6" w:rsidP="00FD69E6" w:rsidRDefault="00FD69E6" w14:paraId="33768BB8" wp14:textId="77777777">
      <w:pPr>
        <w:pStyle w:val="StandardWeb"/>
        <w:numPr>
          <w:ilvl w:val="0"/>
          <w:numId w:val="28"/>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xml:space="preserve">: Welche Rolle </w:t>
      </w:r>
      <w:proofErr w:type="gramStart"/>
      <w:r w:rsidRPr="00FD69E6">
        <w:rPr>
          <w:rFonts w:asciiTheme="minorHAnsi" w:hAnsiTheme="minorHAnsi" w:cstheme="minorHAnsi"/>
        </w:rPr>
        <w:t>spielen</w:t>
      </w:r>
      <w:proofErr w:type="gramEnd"/>
      <w:r w:rsidRPr="00FD69E6">
        <w:rPr>
          <w:rFonts w:asciiTheme="minorHAnsi" w:hAnsiTheme="minorHAnsi" w:cstheme="minorHAnsi"/>
        </w:rPr>
        <w:t xml:space="preserve"> die Medien bei der Förderung von Menschenrechten?</w:t>
      </w:r>
    </w:p>
    <w:p xmlns:wp14="http://schemas.microsoft.com/office/word/2010/wordml" w:rsidRPr="00FD69E6" w:rsidR="00FD69E6" w:rsidP="00FD69E6" w:rsidRDefault="00FD69E6" w14:paraId="63395740" wp14:textId="77777777">
      <w:pPr>
        <w:pStyle w:val="StandardWeb"/>
        <w:numPr>
          <w:ilvl w:val="0"/>
          <w:numId w:val="28"/>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Medien spielen eine wichtige Rolle, indem sie auf Menschenrechtsverletzungen hinweisen und das Bewusstsein für Gleichberechtigung und Freiheit in der Gesellschaft stärken.</w:t>
      </w:r>
    </w:p>
    <w:p xmlns:wp14="http://schemas.microsoft.com/office/word/2010/wordml" w:rsidRPr="00FD69E6" w:rsidR="00FD69E6" w:rsidP="00FD69E6" w:rsidRDefault="00FD69E6" w14:paraId="396463DB" wp14:textId="77777777">
      <w:pPr>
        <w:pStyle w:val="StandardWeb"/>
        <w:numPr>
          <w:ilvl w:val="0"/>
          <w:numId w:val="29"/>
        </w:numPr>
        <w:rPr>
          <w:rFonts w:asciiTheme="minorHAnsi" w:hAnsiTheme="minorHAnsi" w:cstheme="minorHAnsi"/>
        </w:rPr>
      </w:pPr>
      <w:r w:rsidRPr="00FD69E6">
        <w:rPr>
          <w:rStyle w:val="Fett"/>
          <w:rFonts w:asciiTheme="minorHAnsi" w:hAnsiTheme="minorHAnsi" w:cstheme="minorHAnsi"/>
        </w:rPr>
        <w:t>Menschenrechtsorganisationen</w:t>
      </w:r>
    </w:p>
    <w:p xmlns:wp14="http://schemas.microsoft.com/office/word/2010/wordml" w:rsidRPr="00FD69E6" w:rsidR="00FD69E6" w:rsidP="00FD69E6" w:rsidRDefault="00FD69E6" w14:paraId="2C511B3F" wp14:textId="77777777">
      <w:pPr>
        <w:pStyle w:val="StandardWeb"/>
        <w:numPr>
          <w:ilvl w:val="0"/>
          <w:numId w:val="30"/>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Wie helfen Menschenrechtsorganisationen, die Rechte von benachteiligten Gruppen zu schützen?</w:t>
      </w:r>
    </w:p>
    <w:p xmlns:wp14="http://schemas.microsoft.com/office/word/2010/wordml" w:rsidRPr="00FD69E6" w:rsidR="00FD69E6" w:rsidP="00FD69E6" w:rsidRDefault="00FD69E6" w14:paraId="0A3EF6EE" wp14:textId="77777777">
      <w:pPr>
        <w:pStyle w:val="StandardWeb"/>
        <w:numPr>
          <w:ilvl w:val="0"/>
          <w:numId w:val="30"/>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Menschenrechtsorganisationen setzen sich für den Schutz und die Förderung von Menschenrechten ein, indem sie auf Missstände aufmerksam machen und politisch und rechtlich Druck ausüben.</w:t>
      </w:r>
    </w:p>
    <w:p xmlns:wp14="http://schemas.microsoft.com/office/word/2010/wordml" w:rsidRPr="00FD69E6" w:rsidR="00FD69E6" w:rsidP="00FD69E6" w:rsidRDefault="00FD69E6" w14:paraId="408B70D6" wp14:textId="77777777">
      <w:pPr>
        <w:pStyle w:val="StandardWeb"/>
        <w:numPr>
          <w:ilvl w:val="0"/>
          <w:numId w:val="31"/>
        </w:numPr>
        <w:rPr>
          <w:rFonts w:asciiTheme="minorHAnsi" w:hAnsiTheme="minorHAnsi" w:cstheme="minorHAnsi"/>
        </w:rPr>
      </w:pPr>
      <w:r w:rsidRPr="00FD69E6">
        <w:rPr>
          <w:rStyle w:val="Fett"/>
          <w:rFonts w:asciiTheme="minorHAnsi" w:hAnsiTheme="minorHAnsi" w:cstheme="minorHAnsi"/>
        </w:rPr>
        <w:t>Kritik</w:t>
      </w:r>
    </w:p>
    <w:p xmlns:wp14="http://schemas.microsoft.com/office/word/2010/wordml" w:rsidRPr="00FD69E6" w:rsidR="00FD69E6" w:rsidP="00FD69E6" w:rsidRDefault="00FD69E6" w14:paraId="4EEB2951" wp14:textId="77777777">
      <w:pPr>
        <w:pStyle w:val="StandardWeb"/>
        <w:numPr>
          <w:ilvl w:val="0"/>
          <w:numId w:val="32"/>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Warum ist es wichtig, dass in der Gesellschaft Kritik geübt werden darf?</w:t>
      </w:r>
    </w:p>
    <w:p xmlns:wp14="http://schemas.microsoft.com/office/word/2010/wordml" w:rsidRPr="00FD69E6" w:rsidR="00FD69E6" w:rsidP="00FD69E6" w:rsidRDefault="00FD69E6" w14:paraId="0154DE33" wp14:textId="77777777">
      <w:pPr>
        <w:pStyle w:val="StandardWeb"/>
        <w:numPr>
          <w:ilvl w:val="0"/>
          <w:numId w:val="32"/>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Kritik ist wichtig, um Missstände zu erkennen und Veränderungen zu fördern, damit eine gerechte und freie Gesellschaft entsteht.</w:t>
      </w:r>
    </w:p>
    <w:p xmlns:wp14="http://schemas.microsoft.com/office/word/2010/wordml" w:rsidRPr="00FD69E6" w:rsidR="00FD69E6" w:rsidP="00FD69E6" w:rsidRDefault="00FD69E6" w14:paraId="52FAC49D" wp14:textId="77777777">
      <w:pPr>
        <w:pStyle w:val="StandardWeb"/>
        <w:numPr>
          <w:ilvl w:val="0"/>
          <w:numId w:val="33"/>
        </w:numPr>
        <w:rPr>
          <w:rFonts w:asciiTheme="minorHAnsi" w:hAnsiTheme="minorHAnsi" w:cstheme="minorHAnsi"/>
        </w:rPr>
      </w:pPr>
      <w:r w:rsidRPr="00FD69E6">
        <w:rPr>
          <w:rStyle w:val="Fett"/>
          <w:rFonts w:asciiTheme="minorHAnsi" w:hAnsiTheme="minorHAnsi" w:cstheme="minorHAnsi"/>
        </w:rPr>
        <w:t>Schule</w:t>
      </w:r>
    </w:p>
    <w:p xmlns:wp14="http://schemas.microsoft.com/office/word/2010/wordml" w:rsidRPr="00FD69E6" w:rsidR="00FD69E6" w:rsidP="00FD69E6" w:rsidRDefault="00FD69E6" w14:paraId="1DDB3C2A" wp14:textId="77777777">
      <w:pPr>
        <w:pStyle w:val="StandardWeb"/>
        <w:numPr>
          <w:ilvl w:val="0"/>
          <w:numId w:val="34"/>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Wie sollten Schulen dazu beitragen, Gleichberechtigung und Menschenrechte zu fördern?</w:t>
      </w:r>
    </w:p>
    <w:p xmlns:wp14="http://schemas.microsoft.com/office/word/2010/wordml" w:rsidRPr="00FD69E6" w:rsidR="00FD69E6" w:rsidP="00FD69E6" w:rsidRDefault="00FD69E6" w14:paraId="09D68893" wp14:textId="77777777">
      <w:pPr>
        <w:pStyle w:val="StandardWeb"/>
        <w:numPr>
          <w:ilvl w:val="0"/>
          <w:numId w:val="34"/>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Schulen sollten durch Bildung, Aufklärung und das Vorleben von Respekt und Gleichberechtigung das Bewusstsein für Menschenrechte fördern und Diskriminierung entgegenwirken.</w:t>
      </w:r>
    </w:p>
    <w:p xmlns:wp14="http://schemas.microsoft.com/office/word/2010/wordml" w:rsidRPr="00FD69E6" w:rsidR="00FD69E6" w:rsidP="00FD69E6" w:rsidRDefault="00FD69E6" w14:paraId="30E5F2D2" wp14:textId="77777777">
      <w:pPr>
        <w:pStyle w:val="StandardWeb"/>
        <w:numPr>
          <w:ilvl w:val="0"/>
          <w:numId w:val="35"/>
        </w:numPr>
        <w:rPr>
          <w:rFonts w:asciiTheme="minorHAnsi" w:hAnsiTheme="minorHAnsi" w:cstheme="minorHAnsi"/>
        </w:rPr>
      </w:pPr>
      <w:r w:rsidRPr="00FD69E6">
        <w:rPr>
          <w:rStyle w:val="Fett"/>
          <w:rFonts w:asciiTheme="minorHAnsi" w:hAnsiTheme="minorHAnsi" w:cstheme="minorHAnsi"/>
        </w:rPr>
        <w:t>Lehrer/innen</w:t>
      </w:r>
    </w:p>
    <w:p xmlns:wp14="http://schemas.microsoft.com/office/word/2010/wordml" w:rsidRPr="00FD69E6" w:rsidR="00FD69E6" w:rsidP="00FD69E6" w:rsidRDefault="00FD69E6" w14:paraId="76CF416B" wp14:textId="77777777">
      <w:pPr>
        <w:pStyle w:val="StandardWeb"/>
        <w:numPr>
          <w:ilvl w:val="0"/>
          <w:numId w:val="36"/>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xml:space="preserve">: Welche Verantwortung </w:t>
      </w:r>
      <w:proofErr w:type="gramStart"/>
      <w:r w:rsidRPr="00FD69E6">
        <w:rPr>
          <w:rFonts w:asciiTheme="minorHAnsi" w:hAnsiTheme="minorHAnsi" w:cstheme="minorHAnsi"/>
        </w:rPr>
        <w:t>tragen</w:t>
      </w:r>
      <w:proofErr w:type="gramEnd"/>
      <w:r w:rsidRPr="00FD69E6">
        <w:rPr>
          <w:rFonts w:asciiTheme="minorHAnsi" w:hAnsiTheme="minorHAnsi" w:cstheme="minorHAnsi"/>
        </w:rPr>
        <w:t xml:space="preserve"> Lehrer/innen im Hinblick auf die Förderung von Menschenrechten?</w:t>
      </w:r>
    </w:p>
    <w:p xmlns:wp14="http://schemas.microsoft.com/office/word/2010/wordml" w:rsidRPr="00FD69E6" w:rsidR="00FD69E6" w:rsidP="00FD69E6" w:rsidRDefault="00FD69E6" w14:paraId="21BD7BA8" wp14:textId="77777777">
      <w:pPr>
        <w:pStyle w:val="StandardWeb"/>
        <w:numPr>
          <w:ilvl w:val="0"/>
          <w:numId w:val="36"/>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Lehrer/innen tragen die Verantwortung, ihren Schülern die Bedeutung von Menschenrechten zu vermitteln und ein respektvolles, inklusives Umfeld zu schaffen.</w:t>
      </w:r>
    </w:p>
    <w:p xmlns:wp14="http://schemas.microsoft.com/office/word/2010/wordml" w:rsidRPr="00FD69E6" w:rsidR="00FD69E6" w:rsidP="00FD69E6" w:rsidRDefault="00FD69E6" w14:paraId="6B5C53C4" wp14:textId="77777777">
      <w:pPr>
        <w:pStyle w:val="StandardWeb"/>
        <w:numPr>
          <w:ilvl w:val="0"/>
          <w:numId w:val="37"/>
        </w:numPr>
        <w:rPr>
          <w:rFonts w:asciiTheme="minorHAnsi" w:hAnsiTheme="minorHAnsi" w:cstheme="minorHAnsi"/>
        </w:rPr>
      </w:pPr>
      <w:r w:rsidRPr="00FD69E6">
        <w:rPr>
          <w:rStyle w:val="Fett"/>
          <w:rFonts w:asciiTheme="minorHAnsi" w:hAnsiTheme="minorHAnsi" w:cstheme="minorHAnsi"/>
        </w:rPr>
        <w:t>Diskriminierung der Frau</w:t>
      </w:r>
    </w:p>
    <w:p xmlns:wp14="http://schemas.microsoft.com/office/word/2010/wordml" w:rsidRPr="00FD69E6" w:rsidR="00FD69E6" w:rsidP="00FD69E6" w:rsidRDefault="00FD69E6" w14:paraId="73469A40" wp14:textId="77777777">
      <w:pPr>
        <w:pStyle w:val="StandardWeb"/>
        <w:numPr>
          <w:ilvl w:val="0"/>
          <w:numId w:val="38"/>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Was versteht man unter Diskriminierung der Frau und wie kann man ihr entgegenwirken?</w:t>
      </w:r>
    </w:p>
    <w:p xmlns:wp14="http://schemas.microsoft.com/office/word/2010/wordml" w:rsidRPr="00FD69E6" w:rsidR="00FD69E6" w:rsidP="00FD69E6" w:rsidRDefault="00FD69E6" w14:paraId="3F7BE81E" wp14:textId="77777777">
      <w:pPr>
        <w:pStyle w:val="StandardWeb"/>
        <w:numPr>
          <w:ilvl w:val="0"/>
          <w:numId w:val="38"/>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Diskriminierung der Frau bedeutet, dass Frauen aufgrund ihres Geschlechts benachteiligt werden. Dies kann durch Gesetze, Bildung und Aufklärung verhindert werden.</w:t>
      </w:r>
    </w:p>
    <w:p xmlns:wp14="http://schemas.microsoft.com/office/word/2010/wordml" w:rsidRPr="00FD69E6" w:rsidR="00FD69E6" w:rsidP="00FD69E6" w:rsidRDefault="00FD69E6" w14:paraId="06E60E75" wp14:textId="77777777">
      <w:pPr>
        <w:pStyle w:val="StandardWeb"/>
        <w:numPr>
          <w:ilvl w:val="0"/>
          <w:numId w:val="39"/>
        </w:numPr>
        <w:rPr>
          <w:rFonts w:asciiTheme="minorHAnsi" w:hAnsiTheme="minorHAnsi" w:cstheme="minorHAnsi"/>
        </w:rPr>
      </w:pPr>
      <w:r w:rsidRPr="00FD69E6">
        <w:rPr>
          <w:rStyle w:val="Fett"/>
          <w:rFonts w:asciiTheme="minorHAnsi" w:hAnsiTheme="minorHAnsi" w:cstheme="minorHAnsi"/>
        </w:rPr>
        <w:t>Frauenwahlrecht</w:t>
      </w:r>
    </w:p>
    <w:p xmlns:wp14="http://schemas.microsoft.com/office/word/2010/wordml" w:rsidRPr="00FD69E6" w:rsidR="00FD69E6" w:rsidP="00FD69E6" w:rsidRDefault="00FD69E6" w14:paraId="21B9C45A" wp14:textId="77777777">
      <w:pPr>
        <w:pStyle w:val="StandardWeb"/>
        <w:numPr>
          <w:ilvl w:val="0"/>
          <w:numId w:val="40"/>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Warum war das Frauenwahlrecht ein wichtiger Schritt in der Geschichte der Gleichberechtigung?</w:t>
      </w:r>
    </w:p>
    <w:p xmlns:wp14="http://schemas.microsoft.com/office/word/2010/wordml" w:rsidRPr="00FD69E6" w:rsidR="00FD69E6" w:rsidP="00FD69E6" w:rsidRDefault="00FD69E6" w14:paraId="39F125BC" wp14:textId="77777777">
      <w:pPr>
        <w:pStyle w:val="StandardWeb"/>
        <w:numPr>
          <w:ilvl w:val="0"/>
          <w:numId w:val="40"/>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Das Frauenwahlrecht war ein entscheidender Schritt, um Frauen die politische Mitbestimmung zu ermöglichen und ihre Rechte auf gesellschaftliche Teilnahme zu stärken.</w:t>
      </w:r>
    </w:p>
    <w:p xmlns:wp14="http://schemas.microsoft.com/office/word/2010/wordml" w:rsidRPr="00FD69E6" w:rsidR="00FD69E6" w:rsidP="00FD69E6" w:rsidRDefault="00FD69E6" w14:paraId="09B90212" wp14:textId="77777777">
      <w:pPr>
        <w:pStyle w:val="StandardWeb"/>
        <w:numPr>
          <w:ilvl w:val="0"/>
          <w:numId w:val="41"/>
        </w:numPr>
        <w:rPr>
          <w:rFonts w:asciiTheme="minorHAnsi" w:hAnsiTheme="minorHAnsi" w:cstheme="minorHAnsi"/>
        </w:rPr>
      </w:pPr>
      <w:r w:rsidRPr="00FD69E6">
        <w:rPr>
          <w:rStyle w:val="Fett"/>
          <w:rFonts w:asciiTheme="minorHAnsi" w:hAnsiTheme="minorHAnsi" w:cstheme="minorHAnsi"/>
        </w:rPr>
        <w:t>Respekt</w:t>
      </w:r>
    </w:p>
    <w:p xmlns:wp14="http://schemas.microsoft.com/office/word/2010/wordml" w:rsidRPr="00FD69E6" w:rsidR="00FD69E6" w:rsidP="00FD69E6" w:rsidRDefault="00FD69E6" w14:paraId="1F373BEE" wp14:textId="77777777">
      <w:pPr>
        <w:pStyle w:val="StandardWeb"/>
        <w:numPr>
          <w:ilvl w:val="0"/>
          <w:numId w:val="42"/>
        </w:numPr>
        <w:rPr>
          <w:rFonts w:asciiTheme="minorHAnsi" w:hAnsiTheme="minorHAnsi" w:cstheme="minorHAnsi"/>
        </w:rPr>
      </w:pPr>
      <w:r w:rsidRPr="00FD69E6">
        <w:rPr>
          <w:rStyle w:val="Fett"/>
          <w:rFonts w:asciiTheme="minorHAnsi" w:hAnsiTheme="minorHAnsi" w:cstheme="minorHAnsi"/>
        </w:rPr>
        <w:t>Frage</w:t>
      </w:r>
      <w:r w:rsidRPr="00FD69E6">
        <w:rPr>
          <w:rFonts w:asciiTheme="minorHAnsi" w:hAnsiTheme="minorHAnsi" w:cstheme="minorHAnsi"/>
        </w:rPr>
        <w:t>: Wie fördert Respekt ein besseres Zusammenleben in der Gesellschaft?</w:t>
      </w:r>
    </w:p>
    <w:p xmlns:wp14="http://schemas.microsoft.com/office/word/2010/wordml" w:rsidRPr="00FD69E6" w:rsidR="00FD69E6" w:rsidP="00FD69E6" w:rsidRDefault="00FD69E6" w14:paraId="39DAD89D" wp14:textId="77777777">
      <w:pPr>
        <w:pStyle w:val="StandardWeb"/>
        <w:numPr>
          <w:ilvl w:val="0"/>
          <w:numId w:val="42"/>
        </w:numPr>
        <w:rPr>
          <w:rFonts w:asciiTheme="minorHAnsi" w:hAnsiTheme="minorHAnsi" w:cstheme="minorHAnsi"/>
        </w:rPr>
      </w:pPr>
      <w:r w:rsidRPr="00FD69E6">
        <w:rPr>
          <w:rStyle w:val="Fett"/>
          <w:rFonts w:asciiTheme="minorHAnsi" w:hAnsiTheme="minorHAnsi" w:cstheme="minorHAnsi"/>
        </w:rPr>
        <w:t>Antwort</w:t>
      </w:r>
      <w:r w:rsidRPr="00FD69E6">
        <w:rPr>
          <w:rFonts w:asciiTheme="minorHAnsi" w:hAnsiTheme="minorHAnsi" w:cstheme="minorHAnsi"/>
        </w:rPr>
        <w:t>: Respekt fördert das Verständnis und das friedliche Zusammenleben, indem er die Anerkennung der Vielfalt und die Gleichbehandlung aller Menschen unterstützt.</w:t>
      </w:r>
    </w:p>
    <w:p xmlns:wp14="http://schemas.microsoft.com/office/word/2010/wordml" w:rsidRPr="005441E3" w:rsidR="00FD69E6" w:rsidP="4E6368C1" w:rsidRDefault="005441E3" w14:paraId="007A0579" wp14:textId="776BAB8B">
      <w:pPr>
        <w:rPr>
          <w:i w:val="1"/>
          <w:iCs w:val="1"/>
          <w:sz w:val="28"/>
          <w:szCs w:val="28"/>
        </w:rPr>
      </w:pPr>
      <w:r w:rsidRPr="4E6368C1" w:rsidR="005441E3">
        <w:rPr>
          <w:i w:val="1"/>
          <w:iCs w:val="1"/>
          <w:sz w:val="28"/>
          <w:szCs w:val="28"/>
        </w:rPr>
        <w:t>Übungen:</w:t>
      </w:r>
    </w:p>
    <w:p xmlns:wp14="http://schemas.microsoft.com/office/word/2010/wordml" w:rsidRPr="005441E3" w:rsidR="00FD69E6" w:rsidP="489795E7" w:rsidRDefault="005441E3" w14:paraId="7BA34666" wp14:textId="1770B436">
      <w:pPr>
        <w:rPr>
          <w:rFonts w:ascii="Calibri" w:hAnsi="Calibri" w:eastAsia="Calibri" w:cs="Calibri" w:asciiTheme="minorAscii" w:hAnsiTheme="minorAscii" w:eastAsiaTheme="minorAscii" w:cstheme="minorAscii"/>
          <w:i w:val="0"/>
          <w:iCs w:val="0"/>
          <w:sz w:val="28"/>
          <w:szCs w:val="28"/>
        </w:rPr>
      </w:pPr>
      <w:r>
        <w:br/>
      </w:r>
      <w:r w:rsidRPr="50C0E6D4" w:rsidR="0AD776C0">
        <w:rPr>
          <w:rFonts w:ascii="Calibri" w:hAnsi="Calibri" w:eastAsia="Calibri" w:cs="Calibri" w:asciiTheme="minorAscii" w:hAnsiTheme="minorAscii" w:eastAsiaTheme="minorAscii" w:cstheme="minorAscii"/>
          <w:b w:val="1"/>
          <w:bCs w:val="1"/>
          <w:i w:val="0"/>
          <w:iCs w:val="0"/>
          <w:sz w:val="28"/>
          <w:szCs w:val="28"/>
        </w:rPr>
        <w:t>Ü2.1</w:t>
      </w:r>
    </w:p>
    <w:p xmlns:wp14="http://schemas.microsoft.com/office/word/2010/wordml" w:rsidRPr="005441E3" w:rsidR="00FD69E6" w:rsidP="4E6368C1" w:rsidRDefault="005441E3" w14:paraId="0A8503D3" wp14:textId="2CE88161">
      <w:pPr>
        <w:spacing w:before="281" w:beforeAutospacing="off" w:after="281" w:afterAutospacing="off"/>
        <w:rPr>
          <w:rFonts w:ascii="Calibri" w:hAnsi="Calibri" w:eastAsia="Calibri" w:cs="Calibri" w:asciiTheme="minorAscii" w:hAnsiTheme="minorAscii" w:eastAsiaTheme="minorAscii" w:cstheme="minorAscii"/>
          <w:b w:val="1"/>
          <w:bCs w:val="1"/>
          <w:noProof w:val="0"/>
          <w:sz w:val="28"/>
          <w:szCs w:val="28"/>
          <w:lang w:val="de-AT"/>
        </w:rPr>
      </w:pPr>
      <w:r w:rsidR="1DDE7DC5">
        <w:drawing>
          <wp:inline xmlns:wp14="http://schemas.microsoft.com/office/word/2010/wordprocessingDrawing" wp14:editId="4AA3018C" wp14:anchorId="36A98A89">
            <wp:extent cx="6638924" cy="1476375"/>
            <wp:effectExtent l="0" t="0" r="0" b="0"/>
            <wp:docPr id="1086506708" name="" title=""/>
            <wp:cNvGraphicFramePr>
              <a:graphicFrameLocks noChangeAspect="1"/>
            </wp:cNvGraphicFramePr>
            <a:graphic>
              <a:graphicData uri="http://schemas.openxmlformats.org/drawingml/2006/picture">
                <pic:pic>
                  <pic:nvPicPr>
                    <pic:cNvPr id="0" name=""/>
                    <pic:cNvPicPr/>
                  </pic:nvPicPr>
                  <pic:blipFill>
                    <a:blip r:embed="R1cb472d597bb4d43">
                      <a:extLst>
                        <a:ext xmlns:a="http://schemas.openxmlformats.org/drawingml/2006/main" uri="{28A0092B-C50C-407E-A947-70E740481C1C}">
                          <a14:useLocalDpi val="0"/>
                        </a:ext>
                      </a:extLst>
                    </a:blip>
                    <a:stretch>
                      <a:fillRect/>
                    </a:stretch>
                  </pic:blipFill>
                  <pic:spPr>
                    <a:xfrm>
                      <a:off x="0" y="0"/>
                      <a:ext cx="6638924" cy="1476375"/>
                    </a:xfrm>
                    <a:prstGeom prst="rect">
                      <a:avLst/>
                    </a:prstGeom>
                  </pic:spPr>
                </pic:pic>
              </a:graphicData>
            </a:graphic>
          </wp:inline>
        </w:drawing>
      </w:r>
      <w:r>
        <w:br/>
      </w:r>
      <w:r w:rsidRPr="50C0E6D4" w:rsidR="79F77070">
        <w:rPr>
          <w:rFonts w:ascii="Calibri" w:hAnsi="Calibri" w:eastAsia="Calibri" w:cs="Calibri" w:asciiTheme="minorAscii" w:hAnsiTheme="minorAscii" w:eastAsiaTheme="minorAscii" w:cstheme="minorAscii"/>
          <w:b w:val="1"/>
          <w:bCs w:val="1"/>
          <w:noProof w:val="0"/>
          <w:sz w:val="28"/>
          <w:szCs w:val="28"/>
          <w:lang w:val="de-AT"/>
        </w:rPr>
        <w:t xml:space="preserve">Ü2.2 </w:t>
      </w:r>
    </w:p>
    <w:p xmlns:wp14="http://schemas.microsoft.com/office/word/2010/wordml" w:rsidRPr="005441E3" w:rsidR="00FD69E6" w:rsidP="4E6368C1" w:rsidRDefault="005441E3" w14:paraId="1485B0A0" wp14:textId="6639FF46">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Zwei Sätze:</w:t>
      </w:r>
    </w:p>
    <w:p xmlns:wp14="http://schemas.microsoft.com/office/word/2010/wordml" w:rsidRPr="005441E3" w:rsidR="00FD69E6" w:rsidP="4E6368C1" w:rsidRDefault="005441E3" w14:paraId="08957E4B" wp14:textId="583D3651">
      <w:pPr>
        <w:pStyle w:val="Listenabsatz"/>
        <w:numPr>
          <w:ilvl w:val="0"/>
          <w:numId w:val="43"/>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noProof w:val="0"/>
          <w:sz w:val="28"/>
          <w:szCs w:val="28"/>
          <w:lang w:val="de-AT"/>
        </w:rPr>
        <w:t>Jeder Mensch hat das Recht auf eine menschenwürdige Behandlung.</w:t>
      </w:r>
    </w:p>
    <w:p xmlns:wp14="http://schemas.microsoft.com/office/word/2010/wordml" w:rsidRPr="005441E3" w:rsidR="00FD69E6" w:rsidP="4E6368C1" w:rsidRDefault="005441E3" w14:paraId="6317DDA2" wp14:textId="7E0AAEE4">
      <w:pPr>
        <w:pStyle w:val="Listenabsatz"/>
        <w:numPr>
          <w:ilvl w:val="0"/>
          <w:numId w:val="43"/>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noProof w:val="0"/>
          <w:sz w:val="28"/>
          <w:szCs w:val="28"/>
          <w:lang w:val="de-AT"/>
        </w:rPr>
        <w:t>Die Menschenwürde darf niemals verletzt werden, egal unter welchen Umständen.</w:t>
      </w:r>
    </w:p>
    <w:p xmlns:wp14="http://schemas.microsoft.com/office/word/2010/wordml" w:rsidRPr="005441E3" w:rsidR="00FD69E6" w:rsidP="4E6368C1" w:rsidRDefault="005441E3" w14:paraId="7E8AF422" wp14:textId="317A6C09">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Stellungnahme zu den Fragen:</w:t>
      </w:r>
    </w:p>
    <w:p xmlns:wp14="http://schemas.microsoft.com/office/word/2010/wordml" w:rsidRPr="005441E3" w:rsidR="00FD69E6" w:rsidP="4E6368C1" w:rsidRDefault="005441E3" w14:paraId="32B3EFA8" wp14:textId="5F5FE2C6">
      <w:pPr>
        <w:pStyle w:val="Listenabsatz"/>
        <w:numPr>
          <w:ilvl w:val="0"/>
          <w:numId w:val="44"/>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Pflegeheime:</w:t>
      </w:r>
      <w:r w:rsidRPr="4E6368C1" w:rsidR="79F77070">
        <w:rPr>
          <w:rFonts w:ascii="Calibri" w:hAnsi="Calibri" w:eastAsia="Calibri" w:cs="Calibri" w:asciiTheme="minorAscii" w:hAnsiTheme="minorAscii" w:eastAsiaTheme="minorAscii" w:cstheme="minorAscii"/>
          <w:noProof w:val="0"/>
          <w:sz w:val="28"/>
          <w:szCs w:val="28"/>
          <w:lang w:val="de-AT"/>
        </w:rPr>
        <w:t xml:space="preserve"> Bei Personalmangel ist kaum individuelle Zuwendung möglich – das verletzt die Würde der Menschen.</w:t>
      </w:r>
    </w:p>
    <w:p xmlns:wp14="http://schemas.microsoft.com/office/word/2010/wordml" w:rsidRPr="005441E3" w:rsidR="00FD69E6" w:rsidP="4E6368C1" w:rsidRDefault="005441E3" w14:paraId="552CEC04" wp14:textId="5C14A5A8">
      <w:pPr>
        <w:pStyle w:val="Listenabsatz"/>
        <w:numPr>
          <w:ilvl w:val="0"/>
          <w:numId w:val="44"/>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Asylwerber*innen in Österreich:</w:t>
      </w:r>
      <w:r w:rsidRPr="4E6368C1" w:rsidR="79F77070">
        <w:rPr>
          <w:rFonts w:ascii="Calibri" w:hAnsi="Calibri" w:eastAsia="Calibri" w:cs="Calibri" w:asciiTheme="minorAscii" w:hAnsiTheme="minorAscii" w:eastAsiaTheme="minorAscii" w:cstheme="minorAscii"/>
          <w:noProof w:val="0"/>
          <w:sz w:val="28"/>
          <w:szCs w:val="28"/>
          <w:lang w:val="de-AT"/>
        </w:rPr>
        <w:t xml:space="preserve"> Unterkünfte sind oft einfach, aber menschenwürdig – es gibt Unterschiede.</w:t>
      </w:r>
    </w:p>
    <w:p xmlns:wp14="http://schemas.microsoft.com/office/word/2010/wordml" w:rsidRPr="005441E3" w:rsidR="00FD69E6" w:rsidP="4E6368C1" w:rsidRDefault="005441E3" w14:paraId="110E0573" wp14:textId="33DE2F3F">
      <w:pPr>
        <w:pStyle w:val="Listenabsatz"/>
        <w:numPr>
          <w:ilvl w:val="0"/>
          <w:numId w:val="44"/>
        </w:num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Billig-Fashion und Kinderarbeit:</w:t>
      </w:r>
      <w:r w:rsidRPr="4E6368C1" w:rsidR="79F77070">
        <w:rPr>
          <w:rFonts w:ascii="Calibri" w:hAnsi="Calibri" w:eastAsia="Calibri" w:cs="Calibri" w:asciiTheme="minorAscii" w:hAnsiTheme="minorAscii" w:eastAsiaTheme="minorAscii" w:cstheme="minorAscii"/>
          <w:noProof w:val="0"/>
          <w:sz w:val="28"/>
          <w:szCs w:val="28"/>
          <w:lang w:val="de-AT"/>
        </w:rPr>
        <w:t xml:space="preserve"> Kinderarbeit verletzt die Menschenwürde, um billige Kleidung herzustellen.</w:t>
      </w:r>
    </w:p>
    <w:p xmlns:wp14="http://schemas.microsoft.com/office/word/2010/wordml" w:rsidRPr="005441E3" w:rsidR="00FD69E6" w:rsidP="4E6368C1" w:rsidRDefault="005441E3" w14:paraId="729DFF8C" wp14:textId="4A00F884">
      <w:pPr>
        <w:pStyle w:val="Listenabsatz"/>
        <w:spacing w:before="240" w:beforeAutospacing="off" w:after="240" w:afterAutospacing="off"/>
        <w:ind w:left="72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E6368C1" w:rsidRDefault="005441E3" w14:paraId="2409F25C" wp14:textId="152B589E">
      <w:pPr>
        <w:pStyle w:val="Listenabsatz"/>
        <w:spacing w:before="240" w:beforeAutospacing="off" w:after="240" w:afterAutospacing="off"/>
        <w:ind w:left="72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E6368C1" w:rsidRDefault="005441E3" w14:paraId="0836D43C" wp14:textId="7E4B8258">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E6368C1" w:rsidRDefault="005441E3" w14:paraId="3F3D53C6" wp14:textId="3C700EBF">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E6368C1" w:rsidRDefault="005441E3" w14:paraId="1EB16488" wp14:textId="56BD45F8">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E6368C1" w:rsidRDefault="005441E3" w14:paraId="49F544FF" wp14:textId="3D846972">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 xml:space="preserve">Ü2.3 </w:t>
      </w:r>
    </w:p>
    <w:p xmlns:wp14="http://schemas.microsoft.com/office/word/2010/wordml" w:rsidRPr="005441E3" w:rsidR="00FD69E6" w:rsidP="4E6368C1" w:rsidRDefault="005441E3" w14:paraId="253AED5D" wp14:textId="11EB233F">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Artikel 25 – Recht auf Lebensstandard</w:t>
      </w:r>
    </w:p>
    <w:p xmlns:wp14="http://schemas.microsoft.com/office/word/2010/wordml" w:rsidRPr="005441E3" w:rsidR="00FD69E6" w:rsidP="4E6368C1" w:rsidRDefault="005441E3" w14:paraId="5AFFDF46" wp14:textId="67FEB7BF">
      <w:pPr>
        <w:pStyle w:val="Listenabsatz"/>
        <w:numPr>
          <w:ilvl w:val="0"/>
          <w:numId w:val="45"/>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Hauptthema:</w:t>
      </w:r>
      <w:r w:rsidRPr="4E6368C1" w:rsidR="79F77070">
        <w:rPr>
          <w:rFonts w:ascii="Calibri" w:hAnsi="Calibri" w:eastAsia="Calibri" w:cs="Calibri" w:asciiTheme="minorAscii" w:hAnsiTheme="minorAscii" w:eastAsiaTheme="minorAscii" w:cstheme="minorAscii"/>
          <w:noProof w:val="0"/>
          <w:sz w:val="28"/>
          <w:szCs w:val="28"/>
          <w:lang w:val="de-AT"/>
        </w:rPr>
        <w:t xml:space="preserve"> Recht auf ausreichenden Lebensstandard.</w:t>
      </w:r>
    </w:p>
    <w:p xmlns:wp14="http://schemas.microsoft.com/office/word/2010/wordml" w:rsidRPr="005441E3" w:rsidR="00FD69E6" w:rsidP="4E6368C1" w:rsidRDefault="005441E3" w14:paraId="574F0AE2" wp14:textId="49DA4281">
      <w:pPr>
        <w:pStyle w:val="Listenabsatz"/>
        <w:numPr>
          <w:ilvl w:val="0"/>
          <w:numId w:val="45"/>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Schutz:</w:t>
      </w:r>
      <w:r w:rsidRPr="4E6368C1" w:rsidR="79F77070">
        <w:rPr>
          <w:rFonts w:ascii="Calibri" w:hAnsi="Calibri" w:eastAsia="Calibri" w:cs="Calibri" w:asciiTheme="minorAscii" w:hAnsiTheme="minorAscii" w:eastAsiaTheme="minorAscii" w:cstheme="minorAscii"/>
          <w:noProof w:val="0"/>
          <w:sz w:val="28"/>
          <w:szCs w:val="28"/>
          <w:lang w:val="de-AT"/>
        </w:rPr>
        <w:t xml:space="preserve"> Arme, Kranke, Arbeitslose.</w:t>
      </w:r>
    </w:p>
    <w:p xmlns:wp14="http://schemas.microsoft.com/office/word/2010/wordml" w:rsidRPr="005441E3" w:rsidR="00FD69E6" w:rsidP="4E6368C1" w:rsidRDefault="005441E3" w14:paraId="00743FF9" wp14:textId="41F3B0E4">
      <w:pPr>
        <w:pStyle w:val="Listenabsatz"/>
        <w:numPr>
          <w:ilvl w:val="0"/>
          <w:numId w:val="45"/>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Wichtigkeit:</w:t>
      </w:r>
      <w:r w:rsidRPr="4E6368C1" w:rsidR="79F77070">
        <w:rPr>
          <w:rFonts w:ascii="Calibri" w:hAnsi="Calibri" w:eastAsia="Calibri" w:cs="Calibri" w:asciiTheme="minorAscii" w:hAnsiTheme="minorAscii" w:eastAsiaTheme="minorAscii" w:cstheme="minorAscii"/>
          <w:noProof w:val="0"/>
          <w:sz w:val="28"/>
          <w:szCs w:val="28"/>
          <w:lang w:val="de-AT"/>
        </w:rPr>
        <w:t xml:space="preserve"> Grundbedürfnisse sichern das Überleben.</w:t>
      </w:r>
    </w:p>
    <w:p xmlns:wp14="http://schemas.microsoft.com/office/word/2010/wordml" w:rsidRPr="005441E3" w:rsidR="00FD69E6" w:rsidP="4E6368C1" w:rsidRDefault="005441E3" w14:paraId="175A4461" wp14:textId="77D69D86">
      <w:pPr>
        <w:pStyle w:val="Listenabsatz"/>
        <w:numPr>
          <w:ilvl w:val="0"/>
          <w:numId w:val="45"/>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Folgen der Verletzung:</w:t>
      </w:r>
      <w:r w:rsidRPr="4E6368C1" w:rsidR="79F77070">
        <w:rPr>
          <w:rFonts w:ascii="Calibri" w:hAnsi="Calibri" w:eastAsia="Calibri" w:cs="Calibri" w:asciiTheme="minorAscii" w:hAnsiTheme="minorAscii" w:eastAsiaTheme="minorAscii" w:cstheme="minorAscii"/>
          <w:noProof w:val="0"/>
          <w:sz w:val="28"/>
          <w:szCs w:val="28"/>
          <w:lang w:val="de-AT"/>
        </w:rPr>
        <w:t xml:space="preserve"> Armut, Krankheit, soziale Ausgrenzung.</w:t>
      </w:r>
    </w:p>
    <w:p xmlns:wp14="http://schemas.microsoft.com/office/word/2010/wordml" w:rsidRPr="005441E3" w:rsidR="00FD69E6" w:rsidP="4E6368C1" w:rsidRDefault="005441E3" w14:paraId="4B53C234" wp14:textId="7DD1530C">
      <w:pPr>
        <w:pStyle w:val="Listenabsatz"/>
        <w:numPr>
          <w:ilvl w:val="0"/>
          <w:numId w:val="45"/>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79F77070">
        <w:rPr>
          <w:rFonts w:ascii="Calibri" w:hAnsi="Calibri" w:eastAsia="Calibri" w:cs="Calibri" w:asciiTheme="minorAscii" w:hAnsiTheme="minorAscii" w:eastAsiaTheme="minorAscii" w:cstheme="minorAscii"/>
          <w:b w:val="1"/>
          <w:bCs w:val="1"/>
          <w:noProof w:val="0"/>
          <w:sz w:val="28"/>
          <w:szCs w:val="28"/>
          <w:lang w:val="de-AT"/>
        </w:rPr>
        <w:t>Bedeutung:</w:t>
      </w:r>
      <w:r w:rsidRPr="489795E7" w:rsidR="79F77070">
        <w:rPr>
          <w:rFonts w:ascii="Calibri" w:hAnsi="Calibri" w:eastAsia="Calibri" w:cs="Calibri" w:asciiTheme="minorAscii" w:hAnsiTheme="minorAscii" w:eastAsiaTheme="minorAscii" w:cstheme="minorAscii"/>
          <w:noProof w:val="0"/>
          <w:sz w:val="28"/>
          <w:szCs w:val="28"/>
          <w:lang w:val="de-AT"/>
        </w:rPr>
        <w:t xml:space="preserve"> Alle sollen Zugang zu Nahrung, Kleidung, Wohnung haben.</w:t>
      </w:r>
      <w:r>
        <w:br/>
      </w:r>
    </w:p>
    <w:p xmlns:wp14="http://schemas.microsoft.com/office/word/2010/wordml" w:rsidRPr="005441E3" w:rsidR="00FD69E6" w:rsidP="4E6368C1" w:rsidRDefault="005441E3" w14:paraId="0ED7EA91" wp14:textId="13FC89A8">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 xml:space="preserve">Ü2.4 </w:t>
      </w:r>
    </w:p>
    <w:p xmlns:wp14="http://schemas.microsoft.com/office/word/2010/wordml" w:rsidRPr="005441E3" w:rsidR="00FD69E6" w:rsidP="4E6368C1" w:rsidRDefault="005441E3" w14:paraId="465AC2CC" wp14:textId="1F31A0BE">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Fragenbeantwortung:</w:t>
      </w:r>
    </w:p>
    <w:p xmlns:wp14="http://schemas.microsoft.com/office/word/2010/wordml" w:rsidRPr="005441E3" w:rsidR="00FD69E6" w:rsidP="4E6368C1" w:rsidRDefault="005441E3" w14:paraId="2AC333C8" wp14:textId="7DBF09D0">
      <w:pPr>
        <w:pStyle w:val="Listenabsatz"/>
        <w:numPr>
          <w:ilvl w:val="0"/>
          <w:numId w:val="46"/>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Aufgaben der Schülerzeitung:</w:t>
      </w:r>
      <w:r w:rsidRPr="4E6368C1" w:rsidR="79F77070">
        <w:rPr>
          <w:rFonts w:ascii="Calibri" w:hAnsi="Calibri" w:eastAsia="Calibri" w:cs="Calibri" w:asciiTheme="minorAscii" w:hAnsiTheme="minorAscii" w:eastAsiaTheme="minorAscii" w:cstheme="minorAscii"/>
          <w:noProof w:val="0"/>
          <w:sz w:val="28"/>
          <w:szCs w:val="28"/>
          <w:lang w:val="de-AT"/>
        </w:rPr>
        <w:t xml:space="preserve"> Informieren, Meinungen äußern, Diskussion fördern.</w:t>
      </w:r>
    </w:p>
    <w:p xmlns:wp14="http://schemas.microsoft.com/office/word/2010/wordml" w:rsidRPr="005441E3" w:rsidR="00FD69E6" w:rsidP="4E6368C1" w:rsidRDefault="005441E3" w14:paraId="65E48FC3" wp14:textId="68668A31">
      <w:pPr>
        <w:pStyle w:val="Listenabsatz"/>
        <w:numPr>
          <w:ilvl w:val="0"/>
          <w:numId w:val="46"/>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Themen:</w:t>
      </w:r>
      <w:r w:rsidRPr="4E6368C1" w:rsidR="79F77070">
        <w:rPr>
          <w:rFonts w:ascii="Calibri" w:hAnsi="Calibri" w:eastAsia="Calibri" w:cs="Calibri" w:asciiTheme="minorAscii" w:hAnsiTheme="minorAscii" w:eastAsiaTheme="minorAscii" w:cstheme="minorAscii"/>
          <w:noProof w:val="0"/>
          <w:sz w:val="28"/>
          <w:szCs w:val="28"/>
          <w:lang w:val="de-AT"/>
        </w:rPr>
        <w:t xml:space="preserve"> Schulleben, Kritik an Unterricht, Interviews, Schülerprojekte.</w:t>
      </w:r>
    </w:p>
    <w:p xmlns:wp14="http://schemas.microsoft.com/office/word/2010/wordml" w:rsidRPr="005441E3" w:rsidR="00FD69E6" w:rsidP="4E6368C1" w:rsidRDefault="005441E3" w14:paraId="0ACEEF62" wp14:textId="29AFB870">
      <w:pPr>
        <w:pStyle w:val="Listenabsatz"/>
        <w:numPr>
          <w:ilvl w:val="0"/>
          <w:numId w:val="46"/>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Meinungsfreiheit:</w:t>
      </w:r>
      <w:r w:rsidRPr="4E6368C1" w:rsidR="79F77070">
        <w:rPr>
          <w:rFonts w:ascii="Calibri" w:hAnsi="Calibri" w:eastAsia="Calibri" w:cs="Calibri" w:asciiTheme="minorAscii" w:hAnsiTheme="minorAscii" w:eastAsiaTheme="minorAscii" w:cstheme="minorAscii"/>
          <w:noProof w:val="0"/>
          <w:sz w:val="28"/>
          <w:szCs w:val="28"/>
          <w:lang w:val="de-AT"/>
        </w:rPr>
        <w:t xml:space="preserve"> Wichtig für Offenheit und Demokratie.</w:t>
      </w:r>
    </w:p>
    <w:p xmlns:wp14="http://schemas.microsoft.com/office/word/2010/wordml" w:rsidRPr="005441E3" w:rsidR="00FD69E6" w:rsidP="4E6368C1" w:rsidRDefault="005441E3" w14:paraId="103319D1" wp14:textId="4AB0E793">
      <w:pPr>
        <w:pStyle w:val="Listenabsatz"/>
        <w:numPr>
          <w:ilvl w:val="0"/>
          <w:numId w:val="46"/>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Grenzen:</w:t>
      </w:r>
      <w:r w:rsidRPr="4E6368C1" w:rsidR="79F77070">
        <w:rPr>
          <w:rFonts w:ascii="Calibri" w:hAnsi="Calibri" w:eastAsia="Calibri" w:cs="Calibri" w:asciiTheme="minorAscii" w:hAnsiTheme="minorAscii" w:eastAsiaTheme="minorAscii" w:cstheme="minorAscii"/>
          <w:noProof w:val="0"/>
          <w:sz w:val="28"/>
          <w:szCs w:val="28"/>
          <w:lang w:val="de-AT"/>
        </w:rPr>
        <w:t xml:space="preserve"> Keine Beleidigungen, keine falschen Behauptungen.</w:t>
      </w:r>
    </w:p>
    <w:p xmlns:wp14="http://schemas.microsoft.com/office/word/2010/wordml" w:rsidRPr="005441E3" w:rsidR="00FD69E6" w:rsidP="4E6368C1" w:rsidRDefault="005441E3" w14:paraId="5EC050D1" wp14:textId="0A14298B">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E6368C1" w:rsidR="79F77070">
        <w:rPr>
          <w:rFonts w:ascii="Calibri" w:hAnsi="Calibri" w:eastAsia="Calibri" w:cs="Calibri" w:asciiTheme="minorAscii" w:hAnsiTheme="minorAscii" w:eastAsiaTheme="minorAscii" w:cstheme="minorAscii"/>
          <w:b w:val="1"/>
          <w:bCs w:val="1"/>
          <w:noProof w:val="0"/>
          <w:sz w:val="28"/>
          <w:szCs w:val="28"/>
          <w:lang w:val="de-AT"/>
        </w:rPr>
        <w:t>Beitrag (100–150 Wörter):</w:t>
      </w:r>
    </w:p>
    <w:p xmlns:wp14="http://schemas.microsoft.com/office/word/2010/wordml" w:rsidRPr="005441E3" w:rsidR="00FD69E6" w:rsidP="489795E7" w:rsidRDefault="005441E3" w14:paraId="54211FD1" wp14:textId="54C2EC58">
      <w:pPr>
        <w:spacing w:before="281" w:beforeAutospacing="off" w:after="281" w:afterAutospacing="off"/>
        <w:rPr>
          <w:rFonts w:ascii="Calibri" w:hAnsi="Calibri" w:eastAsia="Calibri" w:cs="Calibri" w:asciiTheme="minorAscii" w:hAnsiTheme="minorAscii" w:eastAsiaTheme="minorAscii" w:cstheme="minorAscii"/>
          <w:noProof w:val="0"/>
          <w:sz w:val="28"/>
          <w:szCs w:val="28"/>
          <w:lang w:val="de-AT"/>
        </w:rPr>
      </w:pPr>
      <w:r w:rsidRPr="50C0E6D4" w:rsidR="79F77070">
        <w:rPr>
          <w:rFonts w:ascii="Calibri" w:hAnsi="Calibri" w:eastAsia="Calibri" w:cs="Calibri" w:asciiTheme="minorAscii" w:hAnsiTheme="minorAscii" w:eastAsiaTheme="minorAscii" w:cstheme="minorAscii"/>
          <w:noProof w:val="0"/>
          <w:sz w:val="28"/>
          <w:szCs w:val="28"/>
          <w:lang w:val="de-AT"/>
        </w:rPr>
        <w:t>In unserer Schule fehlt es an Ruhezonen. Viele Schüler*innen wünschen sich mehr Plätze, an denen man lesen, lernen oder sich einfach erholen kann. Die wenigen vorhandenen Räume sind oft laut oder voll. Wir schlagen vor, einen Teil der Aula umzubauen und mit Sitzkissen, Pflanzen und Bücherregalen auszustatten. Das würde unser Schulklima verbessern und den Stress verringern.</w:t>
      </w:r>
      <w:r>
        <w:br/>
      </w:r>
    </w:p>
    <w:p xmlns:wp14="http://schemas.microsoft.com/office/word/2010/wordml" w:rsidRPr="005441E3" w:rsidR="00FD69E6" w:rsidP="50C0E6D4" w:rsidRDefault="005441E3" w14:paraId="662AFC2A" wp14:textId="6874F49A">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50C0E6D4" w:rsidR="476B9A86">
        <w:rPr>
          <w:rFonts w:ascii="Calibri" w:hAnsi="Calibri" w:eastAsia="Calibri" w:cs="Calibri" w:asciiTheme="minorAscii" w:hAnsiTheme="minorAscii" w:eastAsiaTheme="minorAscii" w:cstheme="minorAscii"/>
          <w:b w:val="1"/>
          <w:bCs w:val="1"/>
          <w:noProof w:val="0"/>
          <w:sz w:val="28"/>
          <w:szCs w:val="28"/>
          <w:lang w:val="de-AT"/>
        </w:rPr>
        <w:t>Ü2.5</w:t>
      </w:r>
    </w:p>
    <w:p xmlns:wp14="http://schemas.microsoft.com/office/word/2010/wordml" w:rsidRPr="005441E3" w:rsidR="00FD69E6" w:rsidP="489795E7" w:rsidRDefault="005441E3" w14:paraId="7D39C249" wp14:textId="77C16BFF">
      <w:pPr>
        <w:spacing w:before="281" w:beforeAutospacing="off" w:after="281" w:afterAutospacing="off"/>
      </w:pPr>
      <w:r w:rsidR="02AAFA34">
        <w:drawing>
          <wp:inline xmlns:wp14="http://schemas.microsoft.com/office/word/2010/wordprocessingDrawing" wp14:editId="366A09EE" wp14:anchorId="5BAC3B35">
            <wp:extent cx="6201639" cy="2991268"/>
            <wp:effectExtent l="0" t="0" r="0" b="0"/>
            <wp:docPr id="2108062752" name="" title=""/>
            <wp:cNvGraphicFramePr>
              <a:graphicFrameLocks noChangeAspect="1"/>
            </wp:cNvGraphicFramePr>
            <a:graphic>
              <a:graphicData uri="http://schemas.openxmlformats.org/drawingml/2006/picture">
                <pic:pic>
                  <pic:nvPicPr>
                    <pic:cNvPr id="0" name=""/>
                    <pic:cNvPicPr/>
                  </pic:nvPicPr>
                  <pic:blipFill>
                    <a:blip r:embed="R8fdd7c8436604539">
                      <a:extLst>
                        <a:ext xmlns:a="http://schemas.openxmlformats.org/drawingml/2006/main" uri="{28A0092B-C50C-407E-A947-70E740481C1C}">
                          <a14:useLocalDpi val="0"/>
                        </a:ext>
                      </a:extLst>
                    </a:blip>
                    <a:stretch>
                      <a:fillRect/>
                    </a:stretch>
                  </pic:blipFill>
                  <pic:spPr>
                    <a:xfrm>
                      <a:off x="0" y="0"/>
                      <a:ext cx="6201639" cy="2991268"/>
                    </a:xfrm>
                    <a:prstGeom prst="rect">
                      <a:avLst/>
                    </a:prstGeom>
                  </pic:spPr>
                </pic:pic>
              </a:graphicData>
            </a:graphic>
          </wp:inline>
        </w:drawing>
      </w:r>
    </w:p>
    <w:p xmlns:wp14="http://schemas.microsoft.com/office/word/2010/wordml" w:rsidRPr="005441E3" w:rsidR="00FD69E6" w:rsidP="489795E7" w:rsidRDefault="005441E3" w14:paraId="0F110681" wp14:textId="6B36D227">
      <w:pPr>
        <w:spacing w:before="281" w:beforeAutospacing="off" w:after="281" w:afterAutospacing="off"/>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89795E7" w:rsidRDefault="005441E3" w14:paraId="5628D4EF" wp14:textId="2DE8FAE5">
      <w:pPr>
        <w:spacing w:before="281" w:beforeAutospacing="off" w:after="281"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 xml:space="preserve">Ü2.6 </w:t>
      </w:r>
    </w:p>
    <w:p xmlns:wp14="http://schemas.microsoft.com/office/word/2010/wordml" w:rsidRPr="005441E3" w:rsidR="00FD69E6" w:rsidP="489795E7" w:rsidRDefault="005441E3" w14:paraId="79852D1F" wp14:textId="16CB3B9D">
      <w:pPr>
        <w:pStyle w:val="Listenabsatz"/>
        <w:numPr>
          <w:ilvl w:val="0"/>
          <w:numId w:val="47"/>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Lohn:</w:t>
      </w:r>
      <w:r w:rsidRPr="489795E7" w:rsidR="64039B33">
        <w:rPr>
          <w:rFonts w:ascii="Calibri" w:hAnsi="Calibri" w:eastAsia="Calibri" w:cs="Calibri" w:asciiTheme="minorAscii" w:hAnsiTheme="minorAscii" w:eastAsiaTheme="minorAscii" w:cstheme="minorAscii"/>
          <w:noProof w:val="0"/>
          <w:sz w:val="28"/>
          <w:szCs w:val="28"/>
          <w:lang w:val="de-AT"/>
        </w:rPr>
        <w:t xml:space="preserve"> Frauen verdienen oft weniger für gleiche Arbeit.</w:t>
      </w:r>
    </w:p>
    <w:p xmlns:wp14="http://schemas.microsoft.com/office/word/2010/wordml" w:rsidRPr="005441E3" w:rsidR="00FD69E6" w:rsidP="489795E7" w:rsidRDefault="005441E3" w14:paraId="5917EFC6" wp14:textId="7F8A2617">
      <w:pPr>
        <w:pStyle w:val="Listenabsatz"/>
        <w:numPr>
          <w:ilvl w:val="0"/>
          <w:numId w:val="47"/>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Bildung:</w:t>
      </w:r>
      <w:r w:rsidRPr="489795E7" w:rsidR="64039B33">
        <w:rPr>
          <w:rFonts w:ascii="Calibri" w:hAnsi="Calibri" w:eastAsia="Calibri" w:cs="Calibri" w:asciiTheme="minorAscii" w:hAnsiTheme="minorAscii" w:eastAsiaTheme="minorAscii" w:cstheme="minorAscii"/>
          <w:noProof w:val="0"/>
          <w:sz w:val="28"/>
          <w:szCs w:val="28"/>
          <w:lang w:val="de-AT"/>
        </w:rPr>
        <w:t xml:space="preserve"> In Österreich meist gleich, weltweit oft nicht.</w:t>
      </w:r>
    </w:p>
    <w:p xmlns:wp14="http://schemas.microsoft.com/office/word/2010/wordml" w:rsidRPr="005441E3" w:rsidR="00FD69E6" w:rsidP="489795E7" w:rsidRDefault="005441E3" w14:paraId="3EAEFF5C" wp14:textId="68C97938">
      <w:pPr>
        <w:pStyle w:val="Listenabsatz"/>
        <w:numPr>
          <w:ilvl w:val="0"/>
          <w:numId w:val="47"/>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Halbe/Halbe:</w:t>
      </w:r>
      <w:r w:rsidRPr="489795E7" w:rsidR="64039B33">
        <w:rPr>
          <w:rFonts w:ascii="Calibri" w:hAnsi="Calibri" w:eastAsia="Calibri" w:cs="Calibri" w:asciiTheme="minorAscii" w:hAnsiTheme="minorAscii" w:eastAsiaTheme="minorAscii" w:cstheme="minorAscii"/>
          <w:noProof w:val="0"/>
          <w:sz w:val="28"/>
          <w:szCs w:val="28"/>
          <w:lang w:val="de-AT"/>
        </w:rPr>
        <w:t xml:space="preserve"> In vielen Familien übernehmen Frauen mehr Aufgaben.</w:t>
      </w:r>
    </w:p>
    <w:p xmlns:wp14="http://schemas.microsoft.com/office/word/2010/wordml" w:rsidRPr="005441E3" w:rsidR="00FD69E6" w:rsidP="489795E7" w:rsidRDefault="005441E3" w14:paraId="4B0EE505" wp14:textId="17F00CA7">
      <w:pPr>
        <w:pStyle w:val="Listenabsatz"/>
        <w:numPr>
          <w:ilvl w:val="0"/>
          <w:numId w:val="47"/>
        </w:num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Schutz:</w:t>
      </w:r>
      <w:r w:rsidRPr="489795E7" w:rsidR="64039B33">
        <w:rPr>
          <w:rFonts w:ascii="Calibri" w:hAnsi="Calibri" w:eastAsia="Calibri" w:cs="Calibri" w:asciiTheme="minorAscii" w:hAnsiTheme="minorAscii" w:eastAsiaTheme="minorAscii" w:cstheme="minorAscii"/>
          <w:noProof w:val="0"/>
          <w:sz w:val="28"/>
          <w:szCs w:val="28"/>
          <w:lang w:val="de-AT"/>
        </w:rPr>
        <w:t xml:space="preserve"> Frauen sind oft weniger gut geschützt, z. B. bei sexuellen Übergriffen.</w:t>
      </w:r>
    </w:p>
    <w:p xmlns:wp14="http://schemas.microsoft.com/office/word/2010/wordml" w:rsidRPr="005441E3" w:rsidR="00FD69E6" w:rsidP="489795E7" w:rsidRDefault="005441E3" w14:paraId="594F9B66" wp14:textId="1471237F">
      <w:pPr>
        <w:pStyle w:val="Listenabsatz"/>
        <w:spacing w:before="240" w:beforeAutospacing="off" w:after="240" w:afterAutospacing="off"/>
        <w:ind w:left="720"/>
        <w:rPr>
          <w:rFonts w:ascii="Calibri" w:hAnsi="Calibri" w:eastAsia="Calibri" w:cs="Calibri" w:asciiTheme="minorAscii" w:hAnsiTheme="minorAscii" w:eastAsiaTheme="minorAscii" w:cstheme="minorAscii"/>
          <w:b w:val="1"/>
          <w:bCs w:val="1"/>
          <w:noProof w:val="0"/>
          <w:sz w:val="28"/>
          <w:szCs w:val="28"/>
          <w:lang w:val="de-AT"/>
        </w:rPr>
      </w:pPr>
    </w:p>
    <w:p w:rsidR="50C0E6D4" w:rsidP="50C0E6D4" w:rsidRDefault="50C0E6D4" w14:paraId="6AF52B32" w14:textId="1146D3CF">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w:rsidR="2FEE390A" w:rsidP="50C0E6D4" w:rsidRDefault="2FEE390A" w14:paraId="55EFE908" w14:textId="6185B9F5">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50C0E6D4" w:rsidR="2FEE390A">
        <w:rPr>
          <w:rFonts w:ascii="Calibri" w:hAnsi="Calibri" w:eastAsia="Calibri" w:cs="Calibri" w:asciiTheme="minorAscii" w:hAnsiTheme="minorAscii" w:eastAsiaTheme="minorAscii" w:cstheme="minorAscii"/>
          <w:b w:val="1"/>
          <w:bCs w:val="1"/>
          <w:noProof w:val="0"/>
          <w:sz w:val="28"/>
          <w:szCs w:val="28"/>
          <w:lang w:val="de-AT"/>
        </w:rPr>
        <w:t>Ü2.7</w:t>
      </w:r>
    </w:p>
    <w:p w:rsidR="42DC6A73" w:rsidP="50C0E6D4" w:rsidRDefault="42DC6A73" w14:paraId="096343F7" w14:textId="4EDB9CC1">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50C0E6D4" w:rsidR="42DC6A73">
        <w:rPr>
          <w:rFonts w:ascii="Calibri" w:hAnsi="Calibri" w:eastAsia="Calibri" w:cs="Calibri"/>
          <w:b w:val="1"/>
          <w:bCs w:val="1"/>
          <w:noProof w:val="0"/>
          <w:sz w:val="28"/>
          <w:szCs w:val="28"/>
          <w:lang w:val="de-AT"/>
        </w:rPr>
        <w:t>a) Artikel der Allgemeinen Erklärung der Menschenrechte, die besonders Frauenrechte betreffen</w:t>
      </w:r>
    </w:p>
    <w:p w:rsidR="42DC6A73" w:rsidP="50C0E6D4" w:rsidRDefault="42DC6A73" w14:paraId="2AAC34EF" w14:textId="77CAE434">
      <w:pPr>
        <w:pStyle w:val="Listenabsatz"/>
        <w:numPr>
          <w:ilvl w:val="0"/>
          <w:numId w:val="55"/>
        </w:numPr>
        <w:spacing w:before="240" w:beforeAutospacing="off" w:after="240" w:afterAutospacing="off"/>
        <w:rPr>
          <w:rFonts w:ascii="Calibri" w:hAnsi="Calibri" w:eastAsia="Calibri" w:cs="Calibri"/>
          <w:noProof w:val="0"/>
          <w:sz w:val="28"/>
          <w:szCs w:val="28"/>
          <w:lang w:val="de-AT"/>
        </w:rPr>
      </w:pPr>
      <w:r w:rsidRPr="50C0E6D4" w:rsidR="42DC6A73">
        <w:rPr>
          <w:rFonts w:ascii="Calibri" w:hAnsi="Calibri" w:eastAsia="Calibri" w:cs="Calibri"/>
          <w:b w:val="1"/>
          <w:bCs w:val="1"/>
          <w:noProof w:val="0"/>
          <w:sz w:val="28"/>
          <w:szCs w:val="28"/>
          <w:lang w:val="de-AT"/>
        </w:rPr>
        <w:t>Artikel 1</w:t>
      </w:r>
      <w:r w:rsidRPr="50C0E6D4" w:rsidR="42DC6A73">
        <w:rPr>
          <w:rFonts w:ascii="Calibri" w:hAnsi="Calibri" w:eastAsia="Calibri" w:cs="Calibri"/>
          <w:noProof w:val="0"/>
          <w:sz w:val="28"/>
          <w:szCs w:val="28"/>
          <w:lang w:val="de-AT"/>
        </w:rPr>
        <w:t xml:space="preserve"> – </w:t>
      </w:r>
      <w:r w:rsidRPr="50C0E6D4" w:rsidR="42DC6A73">
        <w:rPr>
          <w:rFonts w:ascii="Calibri" w:hAnsi="Calibri" w:eastAsia="Calibri" w:cs="Calibri"/>
          <w:i w:val="1"/>
          <w:iCs w:val="1"/>
          <w:noProof w:val="0"/>
          <w:sz w:val="28"/>
          <w:szCs w:val="28"/>
          <w:lang w:val="de-AT"/>
        </w:rPr>
        <w:t>Alle Menschen sind frei und gleich an Würde und Rechten geboren.</w:t>
      </w:r>
      <w:r>
        <w:br/>
      </w:r>
      <w:r w:rsidRPr="50C0E6D4" w:rsidR="42DC6A73">
        <w:rPr>
          <w:rFonts w:ascii="Calibri" w:hAnsi="Calibri" w:eastAsia="Calibri" w:cs="Calibri"/>
          <w:noProof w:val="0"/>
          <w:sz w:val="28"/>
          <w:szCs w:val="28"/>
          <w:lang w:val="de-AT"/>
        </w:rPr>
        <w:t xml:space="preserve"> → Frauen und Männer sind gleichberechtigt.</w:t>
      </w:r>
    </w:p>
    <w:p w:rsidR="42DC6A73" w:rsidP="50C0E6D4" w:rsidRDefault="42DC6A73" w14:paraId="75D7A123" w14:textId="2A291464">
      <w:pPr>
        <w:pStyle w:val="Listenabsatz"/>
        <w:numPr>
          <w:ilvl w:val="0"/>
          <w:numId w:val="55"/>
        </w:numPr>
        <w:spacing w:before="240" w:beforeAutospacing="off" w:after="240" w:afterAutospacing="off"/>
        <w:rPr>
          <w:rFonts w:ascii="Calibri" w:hAnsi="Calibri" w:eastAsia="Calibri" w:cs="Calibri"/>
          <w:noProof w:val="0"/>
          <w:sz w:val="28"/>
          <w:szCs w:val="28"/>
          <w:lang w:val="de-AT"/>
        </w:rPr>
      </w:pPr>
      <w:r w:rsidRPr="50C0E6D4" w:rsidR="42DC6A73">
        <w:rPr>
          <w:rFonts w:ascii="Calibri" w:hAnsi="Calibri" w:eastAsia="Calibri" w:cs="Calibri"/>
          <w:b w:val="1"/>
          <w:bCs w:val="1"/>
          <w:noProof w:val="0"/>
          <w:sz w:val="28"/>
          <w:szCs w:val="28"/>
          <w:lang w:val="de-AT"/>
        </w:rPr>
        <w:t>Artikel 2</w:t>
      </w:r>
      <w:r w:rsidRPr="50C0E6D4" w:rsidR="42DC6A73">
        <w:rPr>
          <w:rFonts w:ascii="Calibri" w:hAnsi="Calibri" w:eastAsia="Calibri" w:cs="Calibri"/>
          <w:noProof w:val="0"/>
          <w:sz w:val="28"/>
          <w:szCs w:val="28"/>
          <w:lang w:val="de-AT"/>
        </w:rPr>
        <w:t xml:space="preserve"> – </w:t>
      </w:r>
      <w:r w:rsidRPr="50C0E6D4" w:rsidR="42DC6A73">
        <w:rPr>
          <w:rFonts w:ascii="Calibri" w:hAnsi="Calibri" w:eastAsia="Calibri" w:cs="Calibri"/>
          <w:i w:val="1"/>
          <w:iCs w:val="1"/>
          <w:noProof w:val="0"/>
          <w:sz w:val="28"/>
          <w:szCs w:val="28"/>
          <w:lang w:val="de-AT"/>
        </w:rPr>
        <w:t>Diskriminierungsverbot</w:t>
      </w:r>
      <w:r>
        <w:br/>
      </w:r>
      <w:r w:rsidRPr="50C0E6D4" w:rsidR="42DC6A73">
        <w:rPr>
          <w:rFonts w:ascii="Calibri" w:hAnsi="Calibri" w:eastAsia="Calibri" w:cs="Calibri"/>
          <w:noProof w:val="0"/>
          <w:sz w:val="28"/>
          <w:szCs w:val="28"/>
          <w:lang w:val="de-AT"/>
        </w:rPr>
        <w:t xml:space="preserve"> → Niemand darf wegen Geschlecht, Herkunft, Religion usw. benachteiligt werden – also auch keine Diskriminierung aufgrund des Frauseins.</w:t>
      </w:r>
    </w:p>
    <w:p w:rsidR="42DC6A73" w:rsidP="50C0E6D4" w:rsidRDefault="42DC6A73" w14:paraId="01984BCD" w14:textId="19DB4CE7">
      <w:pPr>
        <w:pStyle w:val="Listenabsatz"/>
        <w:numPr>
          <w:ilvl w:val="0"/>
          <w:numId w:val="55"/>
        </w:numPr>
        <w:spacing w:before="240" w:beforeAutospacing="off" w:after="240" w:afterAutospacing="off"/>
        <w:rPr>
          <w:rFonts w:ascii="Calibri" w:hAnsi="Calibri" w:eastAsia="Calibri" w:cs="Calibri"/>
          <w:noProof w:val="0"/>
          <w:sz w:val="28"/>
          <w:szCs w:val="28"/>
          <w:lang w:val="de-AT"/>
        </w:rPr>
      </w:pPr>
      <w:r w:rsidRPr="50C0E6D4" w:rsidR="42DC6A73">
        <w:rPr>
          <w:rFonts w:ascii="Calibri" w:hAnsi="Calibri" w:eastAsia="Calibri" w:cs="Calibri"/>
          <w:b w:val="1"/>
          <w:bCs w:val="1"/>
          <w:noProof w:val="0"/>
          <w:sz w:val="28"/>
          <w:szCs w:val="28"/>
          <w:lang w:val="de-AT"/>
        </w:rPr>
        <w:t>Artikel 3</w:t>
      </w:r>
      <w:r w:rsidRPr="50C0E6D4" w:rsidR="42DC6A73">
        <w:rPr>
          <w:rFonts w:ascii="Calibri" w:hAnsi="Calibri" w:eastAsia="Calibri" w:cs="Calibri"/>
          <w:noProof w:val="0"/>
          <w:sz w:val="28"/>
          <w:szCs w:val="28"/>
          <w:lang w:val="de-AT"/>
        </w:rPr>
        <w:t xml:space="preserve"> – </w:t>
      </w:r>
      <w:r w:rsidRPr="50C0E6D4" w:rsidR="42DC6A73">
        <w:rPr>
          <w:rFonts w:ascii="Calibri" w:hAnsi="Calibri" w:eastAsia="Calibri" w:cs="Calibri"/>
          <w:i w:val="1"/>
          <w:iCs w:val="1"/>
          <w:noProof w:val="0"/>
          <w:sz w:val="28"/>
          <w:szCs w:val="28"/>
          <w:lang w:val="de-AT"/>
        </w:rPr>
        <w:t>Recht auf Leben, Freiheit und Sicherheit</w:t>
      </w:r>
      <w:r>
        <w:br/>
      </w:r>
      <w:r w:rsidRPr="50C0E6D4" w:rsidR="42DC6A73">
        <w:rPr>
          <w:rFonts w:ascii="Calibri" w:hAnsi="Calibri" w:eastAsia="Calibri" w:cs="Calibri"/>
          <w:noProof w:val="0"/>
          <w:sz w:val="28"/>
          <w:szCs w:val="28"/>
          <w:lang w:val="de-AT"/>
        </w:rPr>
        <w:t xml:space="preserve"> → Frauen haben das gleiche Recht auf ein sicheres, gewaltfreies Leben wie Männer.</w:t>
      </w:r>
    </w:p>
    <w:p w:rsidR="42DC6A73" w:rsidP="50C0E6D4" w:rsidRDefault="42DC6A73" w14:paraId="6CAB3C18" w14:textId="46D8DB52">
      <w:pPr>
        <w:pStyle w:val="Listenabsatz"/>
        <w:numPr>
          <w:ilvl w:val="0"/>
          <w:numId w:val="55"/>
        </w:numPr>
        <w:spacing w:before="240" w:beforeAutospacing="off" w:after="240" w:afterAutospacing="off"/>
        <w:rPr>
          <w:rFonts w:ascii="Calibri" w:hAnsi="Calibri" w:eastAsia="Calibri" w:cs="Calibri"/>
          <w:noProof w:val="0"/>
          <w:sz w:val="28"/>
          <w:szCs w:val="28"/>
          <w:lang w:val="de-AT"/>
        </w:rPr>
      </w:pPr>
      <w:r w:rsidRPr="50C0E6D4" w:rsidR="42DC6A73">
        <w:rPr>
          <w:rFonts w:ascii="Calibri" w:hAnsi="Calibri" w:eastAsia="Calibri" w:cs="Calibri"/>
          <w:b w:val="1"/>
          <w:bCs w:val="1"/>
          <w:noProof w:val="0"/>
          <w:sz w:val="28"/>
          <w:szCs w:val="28"/>
          <w:lang w:val="de-AT"/>
        </w:rPr>
        <w:t>Artikel 5</w:t>
      </w:r>
      <w:r w:rsidRPr="50C0E6D4" w:rsidR="42DC6A73">
        <w:rPr>
          <w:rFonts w:ascii="Calibri" w:hAnsi="Calibri" w:eastAsia="Calibri" w:cs="Calibri"/>
          <w:noProof w:val="0"/>
          <w:sz w:val="28"/>
          <w:szCs w:val="28"/>
          <w:lang w:val="de-AT"/>
        </w:rPr>
        <w:t xml:space="preserve"> – </w:t>
      </w:r>
      <w:r w:rsidRPr="50C0E6D4" w:rsidR="42DC6A73">
        <w:rPr>
          <w:rFonts w:ascii="Calibri" w:hAnsi="Calibri" w:eastAsia="Calibri" w:cs="Calibri"/>
          <w:i w:val="1"/>
          <w:iCs w:val="1"/>
          <w:noProof w:val="0"/>
          <w:sz w:val="28"/>
          <w:szCs w:val="28"/>
          <w:lang w:val="de-AT"/>
        </w:rPr>
        <w:t>Verbot von Folter oder grausamer, unmenschlicher Behandlung</w:t>
      </w:r>
      <w:r>
        <w:br/>
      </w:r>
      <w:r w:rsidRPr="50C0E6D4" w:rsidR="42DC6A73">
        <w:rPr>
          <w:rFonts w:ascii="Calibri" w:hAnsi="Calibri" w:eastAsia="Calibri" w:cs="Calibri"/>
          <w:noProof w:val="0"/>
          <w:sz w:val="28"/>
          <w:szCs w:val="28"/>
          <w:lang w:val="de-AT"/>
        </w:rPr>
        <w:t xml:space="preserve"> → Schutz vor häuslicher Gewalt, Zwangsehen, sexueller Gewalt usw.</w:t>
      </w:r>
    </w:p>
    <w:p w:rsidR="42DC6A73" w:rsidP="50C0E6D4" w:rsidRDefault="42DC6A73" w14:paraId="0876A979" w14:textId="09C2F72E">
      <w:pPr>
        <w:pStyle w:val="Listenabsatz"/>
        <w:numPr>
          <w:ilvl w:val="0"/>
          <w:numId w:val="55"/>
        </w:numPr>
        <w:spacing w:before="240" w:beforeAutospacing="off" w:after="240" w:afterAutospacing="off"/>
        <w:rPr>
          <w:rFonts w:ascii="Calibri" w:hAnsi="Calibri" w:eastAsia="Calibri" w:cs="Calibri"/>
          <w:noProof w:val="0"/>
          <w:sz w:val="28"/>
          <w:szCs w:val="28"/>
          <w:lang w:val="de-AT"/>
        </w:rPr>
      </w:pPr>
      <w:r w:rsidRPr="50C0E6D4" w:rsidR="42DC6A73">
        <w:rPr>
          <w:rFonts w:ascii="Calibri" w:hAnsi="Calibri" w:eastAsia="Calibri" w:cs="Calibri"/>
          <w:b w:val="1"/>
          <w:bCs w:val="1"/>
          <w:noProof w:val="0"/>
          <w:sz w:val="28"/>
          <w:szCs w:val="28"/>
          <w:lang w:val="de-AT"/>
        </w:rPr>
        <w:t>Artikel 16</w:t>
      </w:r>
      <w:r w:rsidRPr="50C0E6D4" w:rsidR="42DC6A73">
        <w:rPr>
          <w:rFonts w:ascii="Calibri" w:hAnsi="Calibri" w:eastAsia="Calibri" w:cs="Calibri"/>
          <w:noProof w:val="0"/>
          <w:sz w:val="28"/>
          <w:szCs w:val="28"/>
          <w:lang w:val="de-AT"/>
        </w:rPr>
        <w:t xml:space="preserve"> – </w:t>
      </w:r>
      <w:r w:rsidRPr="50C0E6D4" w:rsidR="42DC6A73">
        <w:rPr>
          <w:rFonts w:ascii="Calibri" w:hAnsi="Calibri" w:eastAsia="Calibri" w:cs="Calibri"/>
          <w:i w:val="1"/>
          <w:iCs w:val="1"/>
          <w:noProof w:val="0"/>
          <w:sz w:val="28"/>
          <w:szCs w:val="28"/>
          <w:lang w:val="de-AT"/>
        </w:rPr>
        <w:t>Ehe nur mit freier Zustimmung beider Ehepartner</w:t>
      </w:r>
      <w:r>
        <w:br/>
      </w:r>
      <w:r w:rsidRPr="50C0E6D4" w:rsidR="42DC6A73">
        <w:rPr>
          <w:rFonts w:ascii="Calibri" w:hAnsi="Calibri" w:eastAsia="Calibri" w:cs="Calibri"/>
          <w:noProof w:val="0"/>
          <w:sz w:val="28"/>
          <w:szCs w:val="28"/>
          <w:lang w:val="de-AT"/>
        </w:rPr>
        <w:t xml:space="preserve"> → Schutz vor Zwangsheirat, Recht auf freie Partnerwahl.</w:t>
      </w:r>
    </w:p>
    <w:p w:rsidR="42DC6A73" w:rsidP="50C0E6D4" w:rsidRDefault="42DC6A73" w14:paraId="0A2607C1" w14:textId="3A720F57">
      <w:pPr>
        <w:pStyle w:val="Listenabsatz"/>
        <w:numPr>
          <w:ilvl w:val="0"/>
          <w:numId w:val="55"/>
        </w:numPr>
        <w:spacing w:before="240" w:beforeAutospacing="off" w:after="240" w:afterAutospacing="off"/>
        <w:rPr>
          <w:rFonts w:ascii="Calibri" w:hAnsi="Calibri" w:eastAsia="Calibri" w:cs="Calibri"/>
          <w:noProof w:val="0"/>
          <w:sz w:val="28"/>
          <w:szCs w:val="28"/>
          <w:lang w:val="de-AT"/>
        </w:rPr>
      </w:pPr>
      <w:r w:rsidRPr="50C0E6D4" w:rsidR="42DC6A73">
        <w:rPr>
          <w:rFonts w:ascii="Calibri" w:hAnsi="Calibri" w:eastAsia="Calibri" w:cs="Calibri"/>
          <w:b w:val="1"/>
          <w:bCs w:val="1"/>
          <w:noProof w:val="0"/>
          <w:sz w:val="28"/>
          <w:szCs w:val="28"/>
          <w:lang w:val="de-AT"/>
        </w:rPr>
        <w:t>Artikel 23</w:t>
      </w:r>
      <w:r w:rsidRPr="50C0E6D4" w:rsidR="42DC6A73">
        <w:rPr>
          <w:rFonts w:ascii="Calibri" w:hAnsi="Calibri" w:eastAsia="Calibri" w:cs="Calibri"/>
          <w:noProof w:val="0"/>
          <w:sz w:val="28"/>
          <w:szCs w:val="28"/>
          <w:lang w:val="de-AT"/>
        </w:rPr>
        <w:t xml:space="preserve"> – </w:t>
      </w:r>
      <w:r w:rsidRPr="50C0E6D4" w:rsidR="42DC6A73">
        <w:rPr>
          <w:rFonts w:ascii="Calibri" w:hAnsi="Calibri" w:eastAsia="Calibri" w:cs="Calibri"/>
          <w:i w:val="1"/>
          <w:iCs w:val="1"/>
          <w:noProof w:val="0"/>
          <w:sz w:val="28"/>
          <w:szCs w:val="28"/>
          <w:lang w:val="de-AT"/>
        </w:rPr>
        <w:t>Gleiches Recht auf Arbeit und gleichen Lohn</w:t>
      </w:r>
      <w:r>
        <w:br/>
      </w:r>
      <w:r w:rsidRPr="50C0E6D4" w:rsidR="42DC6A73">
        <w:rPr>
          <w:rFonts w:ascii="Calibri" w:hAnsi="Calibri" w:eastAsia="Calibri" w:cs="Calibri"/>
          <w:noProof w:val="0"/>
          <w:sz w:val="28"/>
          <w:szCs w:val="28"/>
          <w:lang w:val="de-AT"/>
        </w:rPr>
        <w:t xml:space="preserve"> → Verbot der Lohndiskriminierung.</w:t>
      </w:r>
    </w:p>
    <w:p w:rsidR="77F12A98" w:rsidP="50C0E6D4" w:rsidRDefault="77F12A98" w14:paraId="2BCD6177" w14:textId="16B31363">
      <w:pPr>
        <w:pStyle w:val="Listenabsatz"/>
        <w:spacing w:before="240" w:beforeAutospacing="off" w:after="240" w:afterAutospacing="off"/>
        <w:ind w:left="720"/>
      </w:pPr>
      <w:r w:rsidR="77F12A98">
        <w:drawing>
          <wp:inline wp14:editId="7D9EA99E" wp14:anchorId="2348C29E">
            <wp:extent cx="6286498" cy="4978760"/>
            <wp:effectExtent l="0" t="0" r="0" b="0"/>
            <wp:docPr id="1063944753" name="" title=""/>
            <wp:cNvGraphicFramePr>
              <a:graphicFrameLocks noChangeAspect="1"/>
            </wp:cNvGraphicFramePr>
            <a:graphic>
              <a:graphicData uri="http://schemas.openxmlformats.org/drawingml/2006/picture">
                <pic:pic>
                  <pic:nvPicPr>
                    <pic:cNvPr id="0" name=""/>
                    <pic:cNvPicPr/>
                  </pic:nvPicPr>
                  <pic:blipFill>
                    <a:blip r:embed="Rbc9dc8b7a91f4ebc">
                      <a:extLst>
                        <a:ext xmlns:a="http://schemas.openxmlformats.org/drawingml/2006/main" uri="{28A0092B-C50C-407E-A947-70E740481C1C}">
                          <a14:useLocalDpi val="0"/>
                        </a:ext>
                      </a:extLst>
                    </a:blip>
                    <a:stretch>
                      <a:fillRect/>
                    </a:stretch>
                  </pic:blipFill>
                  <pic:spPr>
                    <a:xfrm>
                      <a:off x="0" y="0"/>
                      <a:ext cx="6286498" cy="4978760"/>
                    </a:xfrm>
                    <a:prstGeom prst="rect">
                      <a:avLst/>
                    </a:prstGeom>
                  </pic:spPr>
                </pic:pic>
              </a:graphicData>
            </a:graphic>
          </wp:inline>
        </w:drawing>
      </w:r>
    </w:p>
    <w:p w:rsidR="50C0E6D4" w:rsidP="50C0E6D4" w:rsidRDefault="50C0E6D4" w14:paraId="3BAF3140" w14:textId="4AAF1DA1">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w:rsidR="50C0E6D4" w:rsidP="50C0E6D4" w:rsidRDefault="50C0E6D4" w14:paraId="0D7CECB4" w14:textId="72670D44">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89795E7" w:rsidRDefault="005441E3" w14:paraId="53C6B83E" wp14:textId="0F70F106">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 xml:space="preserve">Ü2.8 </w:t>
      </w:r>
    </w:p>
    <w:p xmlns:wp14="http://schemas.microsoft.com/office/word/2010/wordml" w:rsidRPr="005441E3" w:rsidR="00FD69E6" w:rsidP="489795E7" w:rsidRDefault="005441E3" w14:paraId="28AB733C" wp14:textId="3D9E8986">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In Österreich erleben viele Frauen Gewalt, oft durch Partner oder Ex-Partner. Besonders betroffen sind Frauen in schwierigen Lebenslagen. Laut dem Verein Autonome Frauenhäuser brauchen sie Schutz in sicheren Einrichtungen. Diese bieten Unterkunft, Beratung und Unterstützung. Doch es fehlt an ausreichend Plätzen. Der Staat muss mehr investieren, um Frauen besser zu schützen und Gewalt frühzeitig zu verhindern.</w:t>
      </w:r>
      <w:r>
        <w:br/>
      </w:r>
      <w:r>
        <w:br/>
      </w:r>
      <w:r w:rsidRPr="489795E7" w:rsidR="64039B33">
        <w:rPr>
          <w:rFonts w:ascii="Calibri" w:hAnsi="Calibri" w:eastAsia="Calibri" w:cs="Calibri" w:asciiTheme="minorAscii" w:hAnsiTheme="minorAscii" w:eastAsiaTheme="minorAscii" w:cstheme="minorAscii"/>
          <w:b w:val="1"/>
          <w:bCs w:val="1"/>
          <w:noProof w:val="0"/>
          <w:sz w:val="28"/>
          <w:szCs w:val="28"/>
          <w:lang w:val="de-AT"/>
        </w:rPr>
        <w:t xml:space="preserve">Ü2.9 </w:t>
      </w:r>
    </w:p>
    <w:p xmlns:wp14="http://schemas.microsoft.com/office/word/2010/wordml" w:rsidRPr="005441E3" w:rsidR="00FD69E6" w:rsidP="489795E7" w:rsidRDefault="005441E3" w14:paraId="667ACB87" wp14:textId="2AA5523E">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a) NGOs:</w:t>
      </w:r>
    </w:p>
    <w:p xmlns:wp14="http://schemas.microsoft.com/office/word/2010/wordml" w:rsidRPr="005441E3" w:rsidR="00FD69E6" w:rsidP="489795E7" w:rsidRDefault="005441E3" w14:paraId="62ABE5C8" wp14:textId="20BA3B6B">
      <w:pPr>
        <w:pStyle w:val="Listenabsatz"/>
        <w:numPr>
          <w:ilvl w:val="0"/>
          <w:numId w:val="48"/>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Terre des Hommes</w:t>
      </w:r>
    </w:p>
    <w:p xmlns:wp14="http://schemas.microsoft.com/office/word/2010/wordml" w:rsidRPr="005441E3" w:rsidR="00FD69E6" w:rsidP="489795E7" w:rsidRDefault="005441E3" w14:paraId="3D83C0B8" wp14:textId="54F91A80">
      <w:pPr>
        <w:pStyle w:val="Listenabsatz"/>
        <w:numPr>
          <w:ilvl w:val="0"/>
          <w:numId w:val="48"/>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 xml:space="preserve">Save </w:t>
      </w:r>
      <w:r w:rsidRPr="489795E7" w:rsidR="64039B33">
        <w:rPr>
          <w:rFonts w:ascii="Calibri" w:hAnsi="Calibri" w:eastAsia="Calibri" w:cs="Calibri" w:asciiTheme="minorAscii" w:hAnsiTheme="minorAscii" w:eastAsiaTheme="minorAscii" w:cstheme="minorAscii"/>
          <w:noProof w:val="0"/>
          <w:sz w:val="28"/>
          <w:szCs w:val="28"/>
          <w:lang w:val="de-AT"/>
        </w:rPr>
        <w:t>the</w:t>
      </w:r>
      <w:r w:rsidRPr="489795E7" w:rsidR="64039B33">
        <w:rPr>
          <w:rFonts w:ascii="Calibri" w:hAnsi="Calibri" w:eastAsia="Calibri" w:cs="Calibri" w:asciiTheme="minorAscii" w:hAnsiTheme="minorAscii" w:eastAsiaTheme="minorAscii" w:cstheme="minorAscii"/>
          <w:noProof w:val="0"/>
          <w:sz w:val="28"/>
          <w:szCs w:val="28"/>
          <w:lang w:val="de-AT"/>
        </w:rPr>
        <w:t xml:space="preserve"> Children</w:t>
      </w:r>
    </w:p>
    <w:p xmlns:wp14="http://schemas.microsoft.com/office/word/2010/wordml" w:rsidRPr="005441E3" w:rsidR="00FD69E6" w:rsidP="489795E7" w:rsidRDefault="005441E3" w14:paraId="154C9D12" wp14:textId="42B3D7A6">
      <w:pPr>
        <w:pStyle w:val="Listenabsatz"/>
        <w:numPr>
          <w:ilvl w:val="0"/>
          <w:numId w:val="48"/>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UNICEF</w:t>
      </w:r>
    </w:p>
    <w:p xmlns:wp14="http://schemas.microsoft.com/office/word/2010/wordml" w:rsidRPr="005441E3" w:rsidR="00FD69E6" w:rsidP="489795E7" w:rsidRDefault="005441E3" w14:paraId="7D11673E" wp14:textId="5E49B2E8">
      <w:pPr>
        <w:pStyle w:val="Listenabsatz"/>
        <w:numPr>
          <w:ilvl w:val="0"/>
          <w:numId w:val="48"/>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Fairtrade International</w:t>
      </w:r>
    </w:p>
    <w:p xmlns:wp14="http://schemas.microsoft.com/office/word/2010/wordml" w:rsidRPr="005441E3" w:rsidR="00FD69E6" w:rsidP="489795E7" w:rsidRDefault="005441E3" w14:paraId="3E612F22" wp14:textId="29293B42">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b) Gedankenexperiment:</w:t>
      </w:r>
    </w:p>
    <w:p xmlns:wp14="http://schemas.microsoft.com/office/word/2010/wordml" w:rsidRPr="005441E3" w:rsidR="00FD69E6" w:rsidP="489795E7" w:rsidRDefault="005441E3" w14:paraId="46DF269D" wp14:textId="4FA68F76">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Ich wache früh auf und gehe direkt in die Fabrik. Dort arbeite ich 12 Stunden lang. Es ist laut, dreckig und gefährlich. Ich gehe nicht zur Schule. Ich bin oft müde und krank. Meine Familie braucht mein Geld, deshalb arbeite ich. Ich habe keine Hoffnung, je ein anderes Leben zu führen.</w:t>
      </w:r>
    </w:p>
    <w:p xmlns:wp14="http://schemas.microsoft.com/office/word/2010/wordml" w:rsidRPr="005441E3" w:rsidR="00FD69E6" w:rsidP="489795E7" w:rsidRDefault="005441E3" w14:paraId="3B75C773" wp14:textId="33A66BF0">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Ü2.10</w:t>
      </w:r>
    </w:p>
    <w:p xmlns:wp14="http://schemas.microsoft.com/office/word/2010/wordml" w:rsidRPr="005441E3" w:rsidR="00FD69E6" w:rsidP="489795E7" w:rsidRDefault="005441E3" w14:paraId="4442B299" wp14:textId="47F295D3">
      <w:pPr>
        <w:pStyle w:val="Standard"/>
        <w:rPr>
          <w:noProof w:val="0"/>
          <w:lang w:val="de-AT"/>
        </w:rPr>
      </w:pPr>
    </w:p>
    <w:p xmlns:wp14="http://schemas.microsoft.com/office/word/2010/wordml" w:rsidRPr="005441E3" w:rsidR="00FD69E6" w:rsidP="489795E7" w:rsidRDefault="005441E3" w14:paraId="4FECABC9" wp14:textId="3794B0D7">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Beispiel:</w:t>
      </w:r>
      <w:r w:rsidRPr="489795E7" w:rsidR="64039B33">
        <w:rPr>
          <w:rFonts w:ascii="Calibri" w:hAnsi="Calibri" w:eastAsia="Calibri" w:cs="Calibri" w:asciiTheme="minorAscii" w:hAnsiTheme="minorAscii" w:eastAsiaTheme="minorAscii" w:cstheme="minorAscii"/>
          <w:noProof w:val="0"/>
          <w:sz w:val="28"/>
          <w:szCs w:val="28"/>
          <w:lang w:val="de-AT"/>
        </w:rPr>
        <w:t xml:space="preserve"> Kindersoldaten in Afrika – Kinder werden zum Kämpfen gezwungen.</w:t>
      </w:r>
    </w:p>
    <w:p xmlns:wp14="http://schemas.microsoft.com/office/word/2010/wordml" w:rsidRPr="005441E3" w:rsidR="00FD69E6" w:rsidP="489795E7" w:rsidRDefault="005441E3" w14:paraId="5E556E2F" wp14:textId="29D3EF9F">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Appell:</w:t>
      </w:r>
      <w:r w:rsidRPr="489795E7" w:rsidR="64039B33">
        <w:rPr>
          <w:rFonts w:ascii="Calibri" w:hAnsi="Calibri" w:eastAsia="Calibri" w:cs="Calibri" w:asciiTheme="minorAscii" w:hAnsiTheme="minorAscii" w:eastAsiaTheme="minorAscii" w:cstheme="minorAscii"/>
          <w:noProof w:val="0"/>
          <w:sz w:val="28"/>
          <w:szCs w:val="28"/>
          <w:lang w:val="de-AT"/>
        </w:rPr>
        <w:t xml:space="preserve"> Kinder brauchen Schutz und Bildung statt Waffen. Alle Länder müssen sich stärker für die Rechte von Kindern einsetzen.</w:t>
      </w:r>
    </w:p>
    <w:p xmlns:wp14="http://schemas.microsoft.com/office/word/2010/wordml" w:rsidRPr="005441E3" w:rsidR="00FD69E6" w:rsidP="489795E7" w:rsidRDefault="005441E3" w14:paraId="7F850E31" wp14:textId="60A81B7D">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Aktionen:</w:t>
      </w:r>
    </w:p>
    <w:p xmlns:wp14="http://schemas.microsoft.com/office/word/2010/wordml" w:rsidRPr="005441E3" w:rsidR="00FD69E6" w:rsidP="489795E7" w:rsidRDefault="005441E3" w14:paraId="715DE976" wp14:textId="372B73FD">
      <w:pPr>
        <w:pStyle w:val="Listenabsatz"/>
        <w:numPr>
          <w:ilvl w:val="0"/>
          <w:numId w:val="49"/>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Schulbesuch ermöglichen</w:t>
      </w:r>
    </w:p>
    <w:p xmlns:wp14="http://schemas.microsoft.com/office/word/2010/wordml" w:rsidRPr="005441E3" w:rsidR="00FD69E6" w:rsidP="489795E7" w:rsidRDefault="005441E3" w14:paraId="7572129B" wp14:textId="1BBA598E">
      <w:pPr>
        <w:pStyle w:val="Listenabsatz"/>
        <w:numPr>
          <w:ilvl w:val="0"/>
          <w:numId w:val="49"/>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Familien unterstützen</w:t>
      </w:r>
    </w:p>
    <w:p xmlns:wp14="http://schemas.microsoft.com/office/word/2010/wordml" w:rsidRPr="005441E3" w:rsidR="00FD69E6" w:rsidP="489795E7" w:rsidRDefault="005441E3" w14:paraId="09FEC9DF" wp14:textId="616D98FD">
      <w:pPr>
        <w:pStyle w:val="Listenabsatz"/>
        <w:numPr>
          <w:ilvl w:val="0"/>
          <w:numId w:val="49"/>
        </w:num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Bewusstseinsarbeit</w:t>
      </w:r>
    </w:p>
    <w:p xmlns:wp14="http://schemas.microsoft.com/office/word/2010/wordml" w:rsidRPr="005441E3" w:rsidR="00FD69E6" w:rsidP="489795E7" w:rsidRDefault="005441E3" w14:paraId="6C199947" wp14:textId="27B2A26B">
      <w:pPr>
        <w:pStyle w:val="Listenabsatz"/>
        <w:spacing w:before="240" w:beforeAutospacing="off" w:after="240" w:afterAutospacing="off"/>
        <w:ind w:left="720"/>
        <w:rPr>
          <w:rFonts w:ascii="Calibri" w:hAnsi="Calibri" w:eastAsia="Calibri" w:cs="Calibri" w:asciiTheme="minorAscii" w:hAnsiTheme="minorAscii" w:eastAsiaTheme="minorAscii" w:cstheme="minorAscii"/>
          <w:b w:val="1"/>
          <w:bCs w:val="1"/>
          <w:noProof w:val="0"/>
          <w:sz w:val="28"/>
          <w:szCs w:val="28"/>
          <w:lang w:val="de-AT"/>
        </w:rPr>
      </w:pPr>
    </w:p>
    <w:p w:rsidR="0542D394" w:rsidP="50C0E6D4" w:rsidRDefault="0542D394" w14:paraId="0030D3A8" w14:textId="13350E89">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50C0E6D4" w:rsidR="0542D394">
        <w:rPr>
          <w:rFonts w:ascii="Calibri" w:hAnsi="Calibri" w:eastAsia="Calibri" w:cs="Calibri" w:asciiTheme="minorAscii" w:hAnsiTheme="minorAscii" w:eastAsiaTheme="minorAscii" w:cstheme="minorAscii"/>
          <w:b w:val="1"/>
          <w:bCs w:val="1"/>
          <w:noProof w:val="0"/>
          <w:sz w:val="28"/>
          <w:szCs w:val="28"/>
          <w:lang w:val="de-AT"/>
        </w:rPr>
        <w:t>Ü2.11</w:t>
      </w:r>
    </w:p>
    <w:p w:rsidR="0542D394" w:rsidP="50C0E6D4" w:rsidRDefault="0542D394" w14:paraId="5938BD7D" w14:textId="5B877AD5">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50C0E6D4" w:rsidR="0542D394">
        <w:rPr>
          <w:rFonts w:ascii="Calibri" w:hAnsi="Calibri" w:eastAsia="Calibri" w:cs="Calibri"/>
          <w:b w:val="1"/>
          <w:bCs w:val="1"/>
          <w:noProof w:val="0"/>
          <w:sz w:val="36"/>
          <w:szCs w:val="36"/>
          <w:lang w:val="de-AT"/>
        </w:rPr>
        <w:t>a) Inhalt der Artikel in eigenen Worten</w:t>
      </w:r>
    </w:p>
    <w:p w:rsidR="0542D394" w:rsidP="50C0E6D4" w:rsidRDefault="0542D394" w14:paraId="5C0324A7" w14:textId="68E20893">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50C0E6D4" w:rsidR="0542D394">
        <w:rPr>
          <w:rFonts w:ascii="Calibri" w:hAnsi="Calibri" w:eastAsia="Calibri" w:cs="Calibri"/>
          <w:b w:val="1"/>
          <w:bCs w:val="1"/>
          <w:noProof w:val="0"/>
          <w:sz w:val="28"/>
          <w:szCs w:val="28"/>
          <w:lang w:val="de-AT"/>
        </w:rPr>
        <w:t>Artikel 1 – Schutz und Wohlergehen</w:t>
      </w:r>
    </w:p>
    <w:p w:rsidR="0542D394" w:rsidP="50C0E6D4" w:rsidRDefault="0542D394" w14:paraId="5F4AA0F0" w14:textId="75B8C0B1">
      <w:pPr>
        <w:spacing w:before="240" w:beforeAutospacing="off" w:after="240" w:afterAutospacing="off"/>
      </w:pPr>
      <w:r w:rsidRPr="50C0E6D4" w:rsidR="0542D394">
        <w:rPr>
          <w:rFonts w:ascii="Calibri" w:hAnsi="Calibri" w:eastAsia="Calibri" w:cs="Calibri"/>
          <w:noProof w:val="0"/>
          <w:sz w:val="28"/>
          <w:szCs w:val="28"/>
          <w:lang w:val="de-AT"/>
        </w:rPr>
        <w:t>Jedes Kind hat ein Recht auf Schutz und Fürsorge, die für seine gesunde Entwicklung notwendig sind. Das Kindeswohl muss bei allen Entscheidungen im Vordergrund stehen.</w:t>
      </w:r>
    </w:p>
    <w:p w:rsidR="0542D394" w:rsidP="50C0E6D4" w:rsidRDefault="0542D394" w14:paraId="16409CA6" w14:textId="7223D6CB">
      <w:pPr>
        <w:spacing w:before="240" w:beforeAutospacing="off" w:after="240" w:afterAutospacing="off"/>
      </w:pPr>
      <w:r w:rsidRPr="50C0E6D4" w:rsidR="0542D394">
        <w:rPr>
          <w:rFonts w:ascii="Calibri" w:hAnsi="Calibri" w:eastAsia="Calibri" w:cs="Calibri"/>
          <w:b w:val="1"/>
          <w:bCs w:val="1"/>
          <w:noProof w:val="0"/>
          <w:sz w:val="28"/>
          <w:szCs w:val="28"/>
          <w:lang w:val="de-AT"/>
        </w:rPr>
        <w:t>Artikel 2 – Persönliche Beziehungen und familiäre Umgebung</w:t>
      </w:r>
    </w:p>
    <w:p w:rsidR="0542D394" w:rsidP="50C0E6D4" w:rsidRDefault="0542D394" w14:paraId="5D8B2BBE" w14:textId="7578BA20">
      <w:pPr>
        <w:spacing w:before="240" w:beforeAutospacing="off" w:after="240" w:afterAutospacing="off"/>
      </w:pPr>
      <w:r w:rsidRPr="50C0E6D4" w:rsidR="0542D394">
        <w:rPr>
          <w:rFonts w:ascii="Calibri" w:hAnsi="Calibri" w:eastAsia="Calibri" w:cs="Calibri"/>
          <w:noProof w:val="0"/>
          <w:sz w:val="28"/>
          <w:szCs w:val="28"/>
          <w:lang w:val="de-AT"/>
        </w:rPr>
        <w:t>(1) Kinder haben das Recht auf regelmäßige Kontakte zu beiden Elternteilen, außer es ist für sie schädlich.</w:t>
      </w:r>
      <w:r>
        <w:br/>
      </w:r>
      <w:r w:rsidRPr="50C0E6D4" w:rsidR="0542D394">
        <w:rPr>
          <w:rFonts w:ascii="Calibri" w:hAnsi="Calibri" w:eastAsia="Calibri" w:cs="Calibri"/>
          <w:noProof w:val="0"/>
          <w:sz w:val="28"/>
          <w:szCs w:val="28"/>
          <w:lang w:val="de-AT"/>
        </w:rPr>
        <w:t xml:space="preserve"> (2) Wenn ein Kind dauerhaft nicht in seiner Familie leben kann, hat es Anspruch auf besonderen Schutz durch den Staat.</w:t>
      </w:r>
    </w:p>
    <w:p w:rsidR="0542D394" w:rsidP="50C0E6D4" w:rsidRDefault="0542D394" w14:paraId="5B6AB764" w14:textId="38F2E806">
      <w:pPr>
        <w:spacing w:before="240" w:beforeAutospacing="off" w:after="240" w:afterAutospacing="off"/>
      </w:pPr>
      <w:r w:rsidRPr="50C0E6D4" w:rsidR="0542D394">
        <w:rPr>
          <w:rFonts w:ascii="Calibri" w:hAnsi="Calibri" w:eastAsia="Calibri" w:cs="Calibri"/>
          <w:b w:val="1"/>
          <w:bCs w:val="1"/>
          <w:noProof w:val="0"/>
          <w:sz w:val="28"/>
          <w:szCs w:val="28"/>
          <w:lang w:val="de-AT"/>
        </w:rPr>
        <w:t>Artikel 3 – Verbot von Kinderarbeit</w:t>
      </w:r>
    </w:p>
    <w:p w:rsidR="0542D394" w:rsidP="50C0E6D4" w:rsidRDefault="0542D394" w14:paraId="4D33D0FD" w14:textId="59BBB985">
      <w:pPr>
        <w:spacing w:before="240" w:beforeAutospacing="off" w:after="240" w:afterAutospacing="off"/>
      </w:pPr>
      <w:r w:rsidRPr="50C0E6D4" w:rsidR="0542D394">
        <w:rPr>
          <w:rFonts w:ascii="Calibri" w:hAnsi="Calibri" w:eastAsia="Calibri" w:cs="Calibri"/>
          <w:noProof w:val="0"/>
          <w:sz w:val="28"/>
          <w:szCs w:val="28"/>
          <w:lang w:val="de-AT"/>
        </w:rPr>
        <w:t>Kinderarbeit ist verboten. Kinder dürfen nur unter bestimmten gesetzlichen Ausnahmen arbeiten, und frühestens nach Ende der Schulpflicht.</w:t>
      </w:r>
    </w:p>
    <w:p w:rsidR="0542D394" w:rsidP="50C0E6D4" w:rsidRDefault="0542D394" w14:paraId="05152976" w14:textId="56236BFB">
      <w:pPr>
        <w:spacing w:before="240" w:beforeAutospacing="off" w:after="240" w:afterAutospacing="off"/>
      </w:pPr>
      <w:r w:rsidRPr="50C0E6D4" w:rsidR="0542D394">
        <w:rPr>
          <w:rFonts w:ascii="Calibri" w:hAnsi="Calibri" w:eastAsia="Calibri" w:cs="Calibri"/>
          <w:b w:val="1"/>
          <w:bCs w:val="1"/>
          <w:noProof w:val="0"/>
          <w:sz w:val="28"/>
          <w:szCs w:val="28"/>
          <w:lang w:val="de-AT"/>
        </w:rPr>
        <w:t>Artikel 4 – Recht auf Mitbestimmung</w:t>
      </w:r>
    </w:p>
    <w:p w:rsidR="0542D394" w:rsidP="50C0E6D4" w:rsidRDefault="0542D394" w14:paraId="0F021539" w14:textId="6F17F03F">
      <w:pPr>
        <w:spacing w:before="240" w:beforeAutospacing="off" w:after="240" w:afterAutospacing="off"/>
      </w:pPr>
      <w:r w:rsidRPr="50C0E6D4" w:rsidR="0542D394">
        <w:rPr>
          <w:rFonts w:ascii="Calibri" w:hAnsi="Calibri" w:eastAsia="Calibri" w:cs="Calibri"/>
          <w:noProof w:val="0"/>
          <w:sz w:val="28"/>
          <w:szCs w:val="28"/>
          <w:lang w:val="de-AT"/>
        </w:rPr>
        <w:t>Kinder haben das Recht, bei Entscheidungen, die sie betreffen, ihrem Alter entsprechend beteiligt und gehört zu werden.</w:t>
      </w:r>
    </w:p>
    <w:p w:rsidR="50C0E6D4" w:rsidP="50C0E6D4" w:rsidRDefault="50C0E6D4" w14:paraId="123DBF20" w14:textId="31EAD81D">
      <w:pPr>
        <w:spacing w:before="240" w:beforeAutospacing="off" w:after="240" w:afterAutospacing="off"/>
        <w:rPr>
          <w:rFonts w:ascii="Calibri" w:hAnsi="Calibri" w:eastAsia="Calibri" w:cs="Calibri"/>
          <w:b w:val="1"/>
          <w:bCs w:val="1"/>
          <w:noProof w:val="0"/>
          <w:sz w:val="28"/>
          <w:szCs w:val="28"/>
          <w:lang w:val="de-AT"/>
        </w:rPr>
      </w:pPr>
    </w:p>
    <w:p w:rsidR="50C0E6D4" w:rsidP="50C0E6D4" w:rsidRDefault="50C0E6D4" w14:paraId="6EA8130F" w14:textId="47B5480B">
      <w:pPr>
        <w:spacing w:before="240" w:beforeAutospacing="off" w:after="240" w:afterAutospacing="off"/>
        <w:rPr>
          <w:rFonts w:ascii="Calibri" w:hAnsi="Calibri" w:eastAsia="Calibri" w:cs="Calibri"/>
          <w:b w:val="1"/>
          <w:bCs w:val="1"/>
          <w:noProof w:val="0"/>
          <w:sz w:val="28"/>
          <w:szCs w:val="28"/>
          <w:lang w:val="de-AT"/>
        </w:rPr>
      </w:pPr>
    </w:p>
    <w:p w:rsidR="0542D394" w:rsidP="50C0E6D4" w:rsidRDefault="0542D394" w14:paraId="63AC8A59" w14:textId="7FA2D886">
      <w:pPr>
        <w:spacing w:before="240" w:beforeAutospacing="off" w:after="240" w:afterAutospacing="off"/>
      </w:pPr>
      <w:r w:rsidRPr="50C0E6D4" w:rsidR="0542D394">
        <w:rPr>
          <w:rFonts w:ascii="Calibri" w:hAnsi="Calibri" w:eastAsia="Calibri" w:cs="Calibri"/>
          <w:b w:val="1"/>
          <w:bCs w:val="1"/>
          <w:noProof w:val="0"/>
          <w:sz w:val="28"/>
          <w:szCs w:val="28"/>
          <w:lang w:val="de-AT"/>
        </w:rPr>
        <w:t>Artikel 5 – Schutz vor Gewalt und Ausbeutung</w:t>
      </w:r>
    </w:p>
    <w:p w:rsidR="0542D394" w:rsidP="50C0E6D4" w:rsidRDefault="0542D394" w14:paraId="56FABEAE" w14:textId="39D0E38D">
      <w:pPr>
        <w:spacing w:before="240" w:beforeAutospacing="off" w:after="240" w:afterAutospacing="off"/>
      </w:pPr>
      <w:r w:rsidRPr="50C0E6D4" w:rsidR="0542D394">
        <w:rPr>
          <w:rFonts w:ascii="Calibri" w:hAnsi="Calibri" w:eastAsia="Calibri" w:cs="Calibri"/>
          <w:noProof w:val="0"/>
          <w:sz w:val="28"/>
          <w:szCs w:val="28"/>
          <w:lang w:val="de-AT"/>
        </w:rPr>
        <w:t>(1) Kinder haben das Recht auf eine gewaltfreie Erziehung. Körperliche und seelische Gewalt sowie Missbrauch sind verboten.</w:t>
      </w:r>
      <w:r>
        <w:br/>
      </w:r>
      <w:r w:rsidRPr="50C0E6D4" w:rsidR="0542D394">
        <w:rPr>
          <w:rFonts w:ascii="Calibri" w:hAnsi="Calibri" w:eastAsia="Calibri" w:cs="Calibri"/>
          <w:noProof w:val="0"/>
          <w:sz w:val="28"/>
          <w:szCs w:val="28"/>
          <w:lang w:val="de-AT"/>
        </w:rPr>
        <w:t xml:space="preserve"> (2) Opfer von Gewalt oder Ausbeutung haben Anspruch auf Entschädigung und Hilfe.</w:t>
      </w:r>
    </w:p>
    <w:p w:rsidR="0542D394" w:rsidP="50C0E6D4" w:rsidRDefault="0542D394" w14:paraId="27B278EC" w14:textId="2940A34D">
      <w:pPr>
        <w:spacing w:before="240" w:beforeAutospacing="off" w:after="240" w:afterAutospacing="off"/>
      </w:pPr>
      <w:r w:rsidRPr="50C0E6D4" w:rsidR="0542D394">
        <w:rPr>
          <w:rFonts w:ascii="Calibri" w:hAnsi="Calibri" w:eastAsia="Calibri" w:cs="Calibri"/>
          <w:b w:val="1"/>
          <w:bCs w:val="1"/>
          <w:noProof w:val="0"/>
          <w:sz w:val="28"/>
          <w:szCs w:val="28"/>
          <w:lang w:val="de-AT"/>
        </w:rPr>
        <w:t>Artikel 6 – Rechte von Kindern mit Behinderungen</w:t>
      </w:r>
    </w:p>
    <w:p w:rsidR="0542D394" w:rsidP="50C0E6D4" w:rsidRDefault="0542D394" w14:paraId="0E66CF7B" w14:textId="33D7C0AB">
      <w:pPr>
        <w:spacing w:before="240" w:beforeAutospacing="off" w:after="240" w:afterAutospacing="off"/>
      </w:pPr>
      <w:r w:rsidRPr="50C0E6D4" w:rsidR="0542D394">
        <w:rPr>
          <w:rFonts w:ascii="Calibri" w:hAnsi="Calibri" w:eastAsia="Calibri" w:cs="Calibri"/>
          <w:noProof w:val="0"/>
          <w:sz w:val="28"/>
          <w:szCs w:val="28"/>
          <w:lang w:val="de-AT"/>
        </w:rPr>
        <w:t>Kinder mit Behinderungen haben ein Recht auf Schutz, Förderung und Gleichbehandlung in allen Lebensbereichen.</w:t>
      </w:r>
    </w:p>
    <w:p w:rsidR="0542D394" w:rsidP="50C0E6D4" w:rsidRDefault="0542D394" w14:paraId="06D6A49B" w14:textId="19592323">
      <w:pPr>
        <w:spacing w:before="240" w:beforeAutospacing="off" w:after="240" w:afterAutospacing="off"/>
      </w:pPr>
      <w:r w:rsidRPr="50C0E6D4" w:rsidR="0542D394">
        <w:rPr>
          <w:rFonts w:ascii="Calibri" w:hAnsi="Calibri" w:eastAsia="Calibri" w:cs="Calibri"/>
          <w:b w:val="1"/>
          <w:bCs w:val="1"/>
          <w:noProof w:val="0"/>
          <w:sz w:val="36"/>
          <w:szCs w:val="36"/>
          <w:lang w:val="de-AT"/>
        </w:rPr>
        <w:t>b) Beispiele für die Anwendung der Artikel</w:t>
      </w:r>
    </w:p>
    <w:p w:rsidR="0542D394" w:rsidP="50C0E6D4" w:rsidRDefault="0542D394" w14:paraId="02C8B3BD" w14:textId="0EB139A8">
      <w:pPr>
        <w:spacing w:before="240" w:beforeAutospacing="off" w:after="240" w:afterAutospacing="off"/>
      </w:pPr>
      <w:r w:rsidRPr="50C0E6D4" w:rsidR="0542D394">
        <w:rPr>
          <w:rFonts w:ascii="Calibri" w:hAnsi="Calibri" w:eastAsia="Calibri" w:cs="Calibri"/>
          <w:b w:val="1"/>
          <w:bCs w:val="1"/>
          <w:noProof w:val="0"/>
          <w:sz w:val="28"/>
          <w:szCs w:val="28"/>
          <w:lang w:val="de-AT"/>
        </w:rPr>
        <w:t>Artikel 1</w:t>
      </w:r>
    </w:p>
    <w:p w:rsidR="0542D394" w:rsidP="50C0E6D4" w:rsidRDefault="0542D394" w14:paraId="3765A155" w14:textId="5E6C8499">
      <w:pPr>
        <w:spacing w:before="240" w:beforeAutospacing="off" w:after="240" w:afterAutospacing="off"/>
      </w:pPr>
      <w:r w:rsidRPr="50C0E6D4" w:rsidR="0542D394">
        <w:rPr>
          <w:rFonts w:ascii="Calibri" w:hAnsi="Calibri" w:eastAsia="Calibri" w:cs="Calibri"/>
          <w:noProof w:val="0"/>
          <w:sz w:val="28"/>
          <w:szCs w:val="28"/>
          <w:lang w:val="de-AT"/>
        </w:rPr>
        <w:t>Ein Jugendamt greift ein, wenn ein Kind vernachlässigt wird, und bringt es in eine Pflegefamilie.</w:t>
      </w:r>
    </w:p>
    <w:p w:rsidR="0542D394" w:rsidP="50C0E6D4" w:rsidRDefault="0542D394" w14:paraId="669BABF3" w14:textId="259CA10E">
      <w:pPr>
        <w:spacing w:before="240" w:beforeAutospacing="off" w:after="240" w:afterAutospacing="off"/>
      </w:pPr>
      <w:r w:rsidRPr="50C0E6D4" w:rsidR="0542D394">
        <w:rPr>
          <w:rFonts w:ascii="Calibri" w:hAnsi="Calibri" w:eastAsia="Calibri" w:cs="Calibri"/>
          <w:b w:val="1"/>
          <w:bCs w:val="1"/>
          <w:noProof w:val="0"/>
          <w:sz w:val="28"/>
          <w:szCs w:val="28"/>
          <w:lang w:val="de-AT"/>
        </w:rPr>
        <w:t>Artikel 2</w:t>
      </w:r>
    </w:p>
    <w:p w:rsidR="0542D394" w:rsidP="50C0E6D4" w:rsidRDefault="0542D394" w14:paraId="71791A91" w14:textId="4A2B997A">
      <w:pPr>
        <w:spacing w:before="240" w:beforeAutospacing="off" w:after="240" w:afterAutospacing="off"/>
      </w:pPr>
      <w:r w:rsidRPr="50C0E6D4" w:rsidR="0542D394">
        <w:rPr>
          <w:rFonts w:ascii="Calibri" w:hAnsi="Calibri" w:eastAsia="Calibri" w:cs="Calibri"/>
          <w:noProof w:val="0"/>
          <w:sz w:val="28"/>
          <w:szCs w:val="28"/>
          <w:lang w:val="de-AT"/>
        </w:rPr>
        <w:t>Nach einer Trennung der Eltern wird dem Kind ermöglicht, beide Eltern regelmäßig zu sehen.</w:t>
      </w:r>
    </w:p>
    <w:p w:rsidR="0542D394" w:rsidP="50C0E6D4" w:rsidRDefault="0542D394" w14:paraId="4B2C93DD" w14:textId="065B5545">
      <w:pPr>
        <w:spacing w:before="240" w:beforeAutospacing="off" w:after="240" w:afterAutospacing="off"/>
      </w:pPr>
      <w:r w:rsidRPr="50C0E6D4" w:rsidR="0542D394">
        <w:rPr>
          <w:rFonts w:ascii="Calibri" w:hAnsi="Calibri" w:eastAsia="Calibri" w:cs="Calibri"/>
          <w:b w:val="1"/>
          <w:bCs w:val="1"/>
          <w:noProof w:val="0"/>
          <w:sz w:val="28"/>
          <w:szCs w:val="28"/>
          <w:lang w:val="de-AT"/>
        </w:rPr>
        <w:t>Artikel 3</w:t>
      </w:r>
    </w:p>
    <w:p w:rsidR="0542D394" w:rsidP="50C0E6D4" w:rsidRDefault="0542D394" w14:paraId="0C47F1BC" w14:textId="6ED6D4CD">
      <w:pPr>
        <w:spacing w:before="240" w:beforeAutospacing="off" w:after="240" w:afterAutospacing="off"/>
      </w:pPr>
      <w:r w:rsidRPr="50C0E6D4" w:rsidR="0542D394">
        <w:rPr>
          <w:rFonts w:ascii="Calibri" w:hAnsi="Calibri" w:eastAsia="Calibri" w:cs="Calibri"/>
          <w:noProof w:val="0"/>
          <w:sz w:val="28"/>
          <w:szCs w:val="28"/>
          <w:lang w:val="de-AT"/>
        </w:rPr>
        <w:t>Ein Unternehmen darf ein Kind unter dem gesetzlichen Mindestalter nicht als Aushilfskraft beschäftigen.</w:t>
      </w:r>
    </w:p>
    <w:p w:rsidR="0542D394" w:rsidP="50C0E6D4" w:rsidRDefault="0542D394" w14:paraId="52AF66C8" w14:textId="04366CA4">
      <w:pPr>
        <w:spacing w:before="240" w:beforeAutospacing="off" w:after="240" w:afterAutospacing="off"/>
      </w:pPr>
      <w:r w:rsidRPr="50C0E6D4" w:rsidR="0542D394">
        <w:rPr>
          <w:rFonts w:ascii="Calibri" w:hAnsi="Calibri" w:eastAsia="Calibri" w:cs="Calibri"/>
          <w:b w:val="1"/>
          <w:bCs w:val="1"/>
          <w:noProof w:val="0"/>
          <w:sz w:val="28"/>
          <w:szCs w:val="28"/>
          <w:lang w:val="de-AT"/>
        </w:rPr>
        <w:t>Artikel 4</w:t>
      </w:r>
    </w:p>
    <w:p w:rsidR="0542D394" w:rsidP="50C0E6D4" w:rsidRDefault="0542D394" w14:paraId="2E0EA29A" w14:textId="178AE828">
      <w:pPr>
        <w:spacing w:before="240" w:beforeAutospacing="off" w:after="240" w:afterAutospacing="off"/>
      </w:pPr>
      <w:r w:rsidRPr="50C0E6D4" w:rsidR="0542D394">
        <w:rPr>
          <w:rFonts w:ascii="Calibri" w:hAnsi="Calibri" w:eastAsia="Calibri" w:cs="Calibri"/>
          <w:noProof w:val="0"/>
          <w:sz w:val="28"/>
          <w:szCs w:val="28"/>
          <w:lang w:val="de-AT"/>
        </w:rPr>
        <w:t>In einer Schule dürfen Kinder bei der Gestaltung des Unterrichts oder bei Projekten mitentscheiden.</w:t>
      </w:r>
    </w:p>
    <w:p w:rsidR="0542D394" w:rsidP="50C0E6D4" w:rsidRDefault="0542D394" w14:paraId="2E22110E" w14:textId="2A7DC587">
      <w:pPr>
        <w:spacing w:before="240" w:beforeAutospacing="off" w:after="240" w:afterAutospacing="off"/>
      </w:pPr>
      <w:r w:rsidRPr="50C0E6D4" w:rsidR="0542D394">
        <w:rPr>
          <w:rFonts w:ascii="Calibri" w:hAnsi="Calibri" w:eastAsia="Calibri" w:cs="Calibri"/>
          <w:b w:val="1"/>
          <w:bCs w:val="1"/>
          <w:noProof w:val="0"/>
          <w:sz w:val="28"/>
          <w:szCs w:val="28"/>
          <w:lang w:val="de-AT"/>
        </w:rPr>
        <w:t>Artikel 5</w:t>
      </w:r>
    </w:p>
    <w:p w:rsidR="0542D394" w:rsidP="50C0E6D4" w:rsidRDefault="0542D394" w14:paraId="38F44A12" w14:textId="0F48B069">
      <w:pPr>
        <w:spacing w:before="240" w:beforeAutospacing="off" w:after="240" w:afterAutospacing="off"/>
      </w:pPr>
      <w:r w:rsidRPr="50C0E6D4" w:rsidR="0542D394">
        <w:rPr>
          <w:rFonts w:ascii="Calibri" w:hAnsi="Calibri" w:eastAsia="Calibri" w:cs="Calibri"/>
          <w:noProof w:val="0"/>
          <w:sz w:val="28"/>
          <w:szCs w:val="28"/>
          <w:lang w:val="de-AT"/>
        </w:rPr>
        <w:t>Wenn ein Kind Opfer häuslicher Gewalt wird, erhält es Schutz, psychologische Betreuung und Unterstützung.</w:t>
      </w:r>
    </w:p>
    <w:p w:rsidR="0542D394" w:rsidP="50C0E6D4" w:rsidRDefault="0542D394" w14:paraId="6BD9C7D9" w14:textId="0390BF83">
      <w:pPr>
        <w:spacing w:before="240" w:beforeAutospacing="off" w:after="240" w:afterAutospacing="off"/>
      </w:pPr>
      <w:r w:rsidRPr="50C0E6D4" w:rsidR="0542D394">
        <w:rPr>
          <w:rFonts w:ascii="Calibri" w:hAnsi="Calibri" w:eastAsia="Calibri" w:cs="Calibri"/>
          <w:b w:val="1"/>
          <w:bCs w:val="1"/>
          <w:noProof w:val="0"/>
          <w:sz w:val="28"/>
          <w:szCs w:val="28"/>
          <w:lang w:val="de-AT"/>
        </w:rPr>
        <w:t>Artikel 6</w:t>
      </w:r>
    </w:p>
    <w:p w:rsidR="0542D394" w:rsidP="50C0E6D4" w:rsidRDefault="0542D394" w14:paraId="3A6FEFF7" w14:textId="2C2E9AB7">
      <w:pPr>
        <w:spacing w:before="240" w:beforeAutospacing="off" w:after="240" w:afterAutospacing="off"/>
      </w:pPr>
      <w:r w:rsidRPr="50C0E6D4" w:rsidR="0542D394">
        <w:rPr>
          <w:rFonts w:ascii="Calibri" w:hAnsi="Calibri" w:eastAsia="Calibri" w:cs="Calibri"/>
          <w:noProof w:val="0"/>
          <w:sz w:val="28"/>
          <w:szCs w:val="28"/>
          <w:lang w:val="de-AT"/>
        </w:rPr>
        <w:t>Ein Kind mit Behinderung bekommt in der Schule einen Assistenzlehrer und barrierefreien Zugang.</w:t>
      </w:r>
    </w:p>
    <w:p w:rsidR="0542D394" w:rsidP="50C0E6D4" w:rsidRDefault="0542D394" w14:paraId="7D5D9B10" w14:textId="396F2181">
      <w:pPr>
        <w:spacing w:before="240" w:beforeAutospacing="off" w:after="240" w:afterAutospacing="off"/>
      </w:pPr>
      <w:r w:rsidRPr="50C0E6D4" w:rsidR="0542D394">
        <w:rPr>
          <w:rFonts w:ascii="Calibri" w:hAnsi="Calibri" w:eastAsia="Calibri" w:cs="Calibri"/>
          <w:b w:val="1"/>
          <w:bCs w:val="1"/>
          <w:noProof w:val="0"/>
          <w:sz w:val="36"/>
          <w:szCs w:val="36"/>
          <w:lang w:val="de-AT"/>
        </w:rPr>
        <w:t>c) Bewertung der Umsetzung und mögliche Verbesserungen</w:t>
      </w:r>
    </w:p>
    <w:p w:rsidR="0542D394" w:rsidP="50C0E6D4" w:rsidRDefault="0542D394" w14:paraId="0237CE53" w14:textId="04B6DB12">
      <w:pPr>
        <w:spacing w:before="240" w:beforeAutospacing="off" w:after="240" w:afterAutospacing="off"/>
      </w:pPr>
      <w:r w:rsidRPr="50C0E6D4" w:rsidR="0542D394">
        <w:rPr>
          <w:rFonts w:ascii="Calibri" w:hAnsi="Calibri" w:eastAsia="Calibri" w:cs="Calibri"/>
          <w:b w:val="1"/>
          <w:bCs w:val="1"/>
          <w:noProof w:val="0"/>
          <w:sz w:val="28"/>
          <w:szCs w:val="28"/>
          <w:lang w:val="de-AT"/>
        </w:rPr>
        <w:t>Artikel 1</w:t>
      </w:r>
    </w:p>
    <w:p w:rsidR="0542D394" w:rsidP="50C0E6D4" w:rsidRDefault="0542D394" w14:paraId="12B00F8F" w14:textId="174C951E">
      <w:pPr>
        <w:spacing w:before="240" w:beforeAutospacing="off" w:after="240" w:afterAutospacing="off"/>
      </w:pPr>
      <w:r w:rsidRPr="50C0E6D4" w:rsidR="0542D394">
        <w:rPr>
          <w:rFonts w:ascii="Calibri" w:hAnsi="Calibri" w:eastAsia="Calibri" w:cs="Calibri"/>
          <w:b w:val="1"/>
          <w:bCs w:val="1"/>
          <w:noProof w:val="0"/>
          <w:sz w:val="28"/>
          <w:szCs w:val="28"/>
          <w:lang w:val="de-AT"/>
        </w:rPr>
        <w:t>Umsetzung:</w:t>
      </w:r>
      <w:r w:rsidRPr="50C0E6D4" w:rsidR="0542D394">
        <w:rPr>
          <w:rFonts w:ascii="Calibri" w:hAnsi="Calibri" w:eastAsia="Calibri" w:cs="Calibri"/>
          <w:noProof w:val="0"/>
          <w:sz w:val="28"/>
          <w:szCs w:val="28"/>
          <w:lang w:val="de-AT"/>
        </w:rPr>
        <w:t xml:space="preserve"> Das Kindeswohl ist rechtlich verankert und wird bei Behörden beachtet.</w:t>
      </w:r>
      <w:r>
        <w:br/>
      </w:r>
      <w:r w:rsidRPr="50C0E6D4" w:rsidR="0542D394">
        <w:rPr>
          <w:rFonts w:ascii="Calibri" w:hAnsi="Calibri" w:eastAsia="Calibri" w:cs="Calibri"/>
          <w:noProof w:val="0"/>
          <w:sz w:val="28"/>
          <w:szCs w:val="28"/>
          <w:lang w:val="de-AT"/>
        </w:rPr>
        <w:t xml:space="preserve"> </w:t>
      </w:r>
      <w:r w:rsidRPr="50C0E6D4" w:rsidR="0542D394">
        <w:rPr>
          <w:rFonts w:ascii="Calibri" w:hAnsi="Calibri" w:eastAsia="Calibri" w:cs="Calibri"/>
          <w:b w:val="1"/>
          <w:bCs w:val="1"/>
          <w:noProof w:val="0"/>
          <w:sz w:val="28"/>
          <w:szCs w:val="28"/>
          <w:lang w:val="de-AT"/>
        </w:rPr>
        <w:t>Verbesserung:</w:t>
      </w:r>
      <w:r w:rsidRPr="50C0E6D4" w:rsidR="0542D394">
        <w:rPr>
          <w:rFonts w:ascii="Calibri" w:hAnsi="Calibri" w:eastAsia="Calibri" w:cs="Calibri"/>
          <w:noProof w:val="0"/>
          <w:sz w:val="28"/>
          <w:szCs w:val="28"/>
          <w:lang w:val="de-AT"/>
        </w:rPr>
        <w:t xml:space="preserve"> In komplizierten Verfahren (z. B. bei Asyl oder Scheidung) sollte das Kindeswohl noch konsequenter berücksichtigt werden.</w:t>
      </w:r>
    </w:p>
    <w:p w:rsidR="0542D394" w:rsidP="50C0E6D4" w:rsidRDefault="0542D394" w14:paraId="10AE2400" w14:textId="0B20DEDC">
      <w:pPr>
        <w:spacing w:before="240" w:beforeAutospacing="off" w:after="240" w:afterAutospacing="off"/>
      </w:pPr>
      <w:r w:rsidRPr="50C0E6D4" w:rsidR="0542D394">
        <w:rPr>
          <w:rFonts w:ascii="Calibri" w:hAnsi="Calibri" w:eastAsia="Calibri" w:cs="Calibri"/>
          <w:b w:val="1"/>
          <w:bCs w:val="1"/>
          <w:noProof w:val="0"/>
          <w:sz w:val="28"/>
          <w:szCs w:val="28"/>
          <w:lang w:val="de-AT"/>
        </w:rPr>
        <w:t>Artikel 2</w:t>
      </w:r>
    </w:p>
    <w:p w:rsidR="0542D394" w:rsidP="50C0E6D4" w:rsidRDefault="0542D394" w14:paraId="2659BC9E" w14:textId="011FED0A">
      <w:pPr>
        <w:spacing w:before="240" w:beforeAutospacing="off" w:after="240" w:afterAutospacing="off"/>
      </w:pPr>
      <w:r w:rsidRPr="50C0E6D4" w:rsidR="0542D394">
        <w:rPr>
          <w:rFonts w:ascii="Calibri" w:hAnsi="Calibri" w:eastAsia="Calibri" w:cs="Calibri"/>
          <w:b w:val="1"/>
          <w:bCs w:val="1"/>
          <w:noProof w:val="0"/>
          <w:sz w:val="28"/>
          <w:szCs w:val="28"/>
          <w:lang w:val="de-AT"/>
        </w:rPr>
        <w:t>Umsetzung:</w:t>
      </w:r>
      <w:r w:rsidRPr="50C0E6D4" w:rsidR="0542D394">
        <w:rPr>
          <w:rFonts w:ascii="Calibri" w:hAnsi="Calibri" w:eastAsia="Calibri" w:cs="Calibri"/>
          <w:noProof w:val="0"/>
          <w:sz w:val="28"/>
          <w:szCs w:val="28"/>
          <w:lang w:val="de-AT"/>
        </w:rPr>
        <w:t xml:space="preserve"> Gerichte und Jugendämter setzen Besuchsrechte um.</w:t>
      </w:r>
      <w:r>
        <w:br/>
      </w:r>
      <w:r w:rsidRPr="50C0E6D4" w:rsidR="0542D394">
        <w:rPr>
          <w:rFonts w:ascii="Calibri" w:hAnsi="Calibri" w:eastAsia="Calibri" w:cs="Calibri"/>
          <w:noProof w:val="0"/>
          <w:sz w:val="28"/>
          <w:szCs w:val="28"/>
          <w:lang w:val="de-AT"/>
        </w:rPr>
        <w:t xml:space="preserve"> </w:t>
      </w:r>
      <w:r w:rsidRPr="50C0E6D4" w:rsidR="0542D394">
        <w:rPr>
          <w:rFonts w:ascii="Calibri" w:hAnsi="Calibri" w:eastAsia="Calibri" w:cs="Calibri"/>
          <w:b w:val="1"/>
          <w:bCs w:val="1"/>
          <w:noProof w:val="0"/>
          <w:sz w:val="28"/>
          <w:szCs w:val="28"/>
          <w:lang w:val="de-AT"/>
        </w:rPr>
        <w:t>Verbesserung:</w:t>
      </w:r>
      <w:r w:rsidRPr="50C0E6D4" w:rsidR="0542D394">
        <w:rPr>
          <w:rFonts w:ascii="Calibri" w:hAnsi="Calibri" w:eastAsia="Calibri" w:cs="Calibri"/>
          <w:noProof w:val="0"/>
          <w:sz w:val="28"/>
          <w:szCs w:val="28"/>
          <w:lang w:val="de-AT"/>
        </w:rPr>
        <w:t xml:space="preserve"> In schwierigen Familiensituationen sind mehr professionelle Unterstützungsangebote notwendig.</w:t>
      </w:r>
    </w:p>
    <w:p w:rsidR="0542D394" w:rsidP="50C0E6D4" w:rsidRDefault="0542D394" w14:paraId="45EAB8F1" w14:textId="23EFD62B">
      <w:pPr>
        <w:spacing w:before="240" w:beforeAutospacing="off" w:after="240" w:afterAutospacing="off"/>
      </w:pPr>
      <w:r w:rsidRPr="50C0E6D4" w:rsidR="0542D394">
        <w:rPr>
          <w:rFonts w:ascii="Calibri" w:hAnsi="Calibri" w:eastAsia="Calibri" w:cs="Calibri"/>
          <w:b w:val="1"/>
          <w:bCs w:val="1"/>
          <w:noProof w:val="0"/>
          <w:sz w:val="28"/>
          <w:szCs w:val="28"/>
          <w:lang w:val="de-AT"/>
        </w:rPr>
        <w:t>Artikel 3</w:t>
      </w:r>
    </w:p>
    <w:p w:rsidR="0542D394" w:rsidP="50C0E6D4" w:rsidRDefault="0542D394" w14:paraId="41ED1E72" w14:textId="5A235229">
      <w:pPr>
        <w:spacing w:before="240" w:beforeAutospacing="off" w:after="240" w:afterAutospacing="off"/>
      </w:pPr>
      <w:r w:rsidRPr="50C0E6D4" w:rsidR="0542D394">
        <w:rPr>
          <w:rFonts w:ascii="Calibri" w:hAnsi="Calibri" w:eastAsia="Calibri" w:cs="Calibri"/>
          <w:b w:val="1"/>
          <w:bCs w:val="1"/>
          <w:noProof w:val="0"/>
          <w:sz w:val="28"/>
          <w:szCs w:val="28"/>
          <w:lang w:val="de-AT"/>
        </w:rPr>
        <w:t>Umsetzung:</w:t>
      </w:r>
      <w:r w:rsidRPr="50C0E6D4" w:rsidR="0542D394">
        <w:rPr>
          <w:rFonts w:ascii="Calibri" w:hAnsi="Calibri" w:eastAsia="Calibri" w:cs="Calibri"/>
          <w:noProof w:val="0"/>
          <w:sz w:val="28"/>
          <w:szCs w:val="28"/>
          <w:lang w:val="de-AT"/>
        </w:rPr>
        <w:t xml:space="preserve"> Kinderarbeit ist in Österreich gut geregelt.</w:t>
      </w:r>
      <w:r>
        <w:br/>
      </w:r>
      <w:r w:rsidRPr="50C0E6D4" w:rsidR="0542D394">
        <w:rPr>
          <w:rFonts w:ascii="Calibri" w:hAnsi="Calibri" w:eastAsia="Calibri" w:cs="Calibri"/>
          <w:noProof w:val="0"/>
          <w:sz w:val="28"/>
          <w:szCs w:val="28"/>
          <w:lang w:val="de-AT"/>
        </w:rPr>
        <w:t xml:space="preserve"> </w:t>
      </w:r>
      <w:r w:rsidRPr="50C0E6D4" w:rsidR="0542D394">
        <w:rPr>
          <w:rFonts w:ascii="Calibri" w:hAnsi="Calibri" w:eastAsia="Calibri" w:cs="Calibri"/>
          <w:b w:val="1"/>
          <w:bCs w:val="1"/>
          <w:noProof w:val="0"/>
          <w:sz w:val="28"/>
          <w:szCs w:val="28"/>
          <w:lang w:val="de-AT"/>
        </w:rPr>
        <w:t>Verbesserung:</w:t>
      </w:r>
      <w:r w:rsidRPr="50C0E6D4" w:rsidR="0542D394">
        <w:rPr>
          <w:rFonts w:ascii="Calibri" w:hAnsi="Calibri" w:eastAsia="Calibri" w:cs="Calibri"/>
          <w:noProof w:val="0"/>
          <w:sz w:val="28"/>
          <w:szCs w:val="28"/>
          <w:lang w:val="de-AT"/>
        </w:rPr>
        <w:t xml:space="preserve"> Neue Arbeitsformen wie Kinder-Influencer in sozialen Medien erfordern genauere gesetzliche Regelungen.</w:t>
      </w:r>
    </w:p>
    <w:p w:rsidR="50C0E6D4" w:rsidP="50C0E6D4" w:rsidRDefault="50C0E6D4" w14:paraId="6FF619A0" w14:textId="503E7CA6">
      <w:pPr>
        <w:spacing w:before="240" w:beforeAutospacing="off" w:after="240" w:afterAutospacing="off"/>
        <w:rPr>
          <w:rFonts w:ascii="Calibri" w:hAnsi="Calibri" w:eastAsia="Calibri" w:cs="Calibri"/>
          <w:b w:val="1"/>
          <w:bCs w:val="1"/>
          <w:noProof w:val="0"/>
          <w:sz w:val="28"/>
          <w:szCs w:val="28"/>
          <w:lang w:val="de-AT"/>
        </w:rPr>
      </w:pPr>
    </w:p>
    <w:p w:rsidR="50C0E6D4" w:rsidP="50C0E6D4" w:rsidRDefault="50C0E6D4" w14:paraId="222BC41C" w14:textId="41A9DEAB">
      <w:pPr>
        <w:spacing w:before="240" w:beforeAutospacing="off" w:after="240" w:afterAutospacing="off"/>
        <w:rPr>
          <w:rFonts w:ascii="Calibri" w:hAnsi="Calibri" w:eastAsia="Calibri" w:cs="Calibri"/>
          <w:b w:val="1"/>
          <w:bCs w:val="1"/>
          <w:noProof w:val="0"/>
          <w:sz w:val="28"/>
          <w:szCs w:val="28"/>
          <w:lang w:val="de-AT"/>
        </w:rPr>
      </w:pPr>
    </w:p>
    <w:p w:rsidR="0542D394" w:rsidP="50C0E6D4" w:rsidRDefault="0542D394" w14:paraId="3C97576D" w14:textId="0F4004B5">
      <w:pPr>
        <w:spacing w:before="240" w:beforeAutospacing="off" w:after="240" w:afterAutospacing="off"/>
      </w:pPr>
      <w:r w:rsidRPr="50C0E6D4" w:rsidR="0542D394">
        <w:rPr>
          <w:rFonts w:ascii="Calibri" w:hAnsi="Calibri" w:eastAsia="Calibri" w:cs="Calibri"/>
          <w:b w:val="1"/>
          <w:bCs w:val="1"/>
          <w:noProof w:val="0"/>
          <w:sz w:val="28"/>
          <w:szCs w:val="28"/>
          <w:lang w:val="de-AT"/>
        </w:rPr>
        <w:t>Artikel 4</w:t>
      </w:r>
    </w:p>
    <w:p w:rsidR="0542D394" w:rsidP="50C0E6D4" w:rsidRDefault="0542D394" w14:paraId="3FE26C4F" w14:textId="0CC7DCAF">
      <w:pPr>
        <w:spacing w:before="240" w:beforeAutospacing="off" w:after="240" w:afterAutospacing="off"/>
      </w:pPr>
      <w:r w:rsidRPr="50C0E6D4" w:rsidR="0542D394">
        <w:rPr>
          <w:rFonts w:ascii="Calibri" w:hAnsi="Calibri" w:eastAsia="Calibri" w:cs="Calibri"/>
          <w:b w:val="1"/>
          <w:bCs w:val="1"/>
          <w:noProof w:val="0"/>
          <w:sz w:val="28"/>
          <w:szCs w:val="28"/>
          <w:lang w:val="de-AT"/>
        </w:rPr>
        <w:t>Umsetzung:</w:t>
      </w:r>
      <w:r w:rsidRPr="50C0E6D4" w:rsidR="0542D394">
        <w:rPr>
          <w:rFonts w:ascii="Calibri" w:hAnsi="Calibri" w:eastAsia="Calibri" w:cs="Calibri"/>
          <w:noProof w:val="0"/>
          <w:sz w:val="28"/>
          <w:szCs w:val="28"/>
          <w:lang w:val="de-AT"/>
        </w:rPr>
        <w:t xml:space="preserve"> In Schulen und sozialen Projekten wird Partizipation gefördert.</w:t>
      </w:r>
      <w:r>
        <w:br/>
      </w:r>
      <w:r w:rsidRPr="50C0E6D4" w:rsidR="0542D394">
        <w:rPr>
          <w:rFonts w:ascii="Calibri" w:hAnsi="Calibri" w:eastAsia="Calibri" w:cs="Calibri"/>
          <w:noProof w:val="0"/>
          <w:sz w:val="28"/>
          <w:szCs w:val="28"/>
          <w:lang w:val="de-AT"/>
        </w:rPr>
        <w:t xml:space="preserve"> </w:t>
      </w:r>
      <w:r w:rsidRPr="50C0E6D4" w:rsidR="0542D394">
        <w:rPr>
          <w:rFonts w:ascii="Calibri" w:hAnsi="Calibri" w:eastAsia="Calibri" w:cs="Calibri"/>
          <w:b w:val="1"/>
          <w:bCs w:val="1"/>
          <w:noProof w:val="0"/>
          <w:sz w:val="28"/>
          <w:szCs w:val="28"/>
          <w:lang w:val="de-AT"/>
        </w:rPr>
        <w:t>Verbesserung:</w:t>
      </w:r>
      <w:r w:rsidRPr="50C0E6D4" w:rsidR="0542D394">
        <w:rPr>
          <w:rFonts w:ascii="Calibri" w:hAnsi="Calibri" w:eastAsia="Calibri" w:cs="Calibri"/>
          <w:noProof w:val="0"/>
          <w:sz w:val="28"/>
          <w:szCs w:val="28"/>
          <w:lang w:val="de-AT"/>
        </w:rPr>
        <w:t xml:space="preserve"> In politischen Entscheidungen oder Stadtplanung könnten Kinder noch mehr einbezogen werden.</w:t>
      </w:r>
    </w:p>
    <w:p w:rsidR="50C0E6D4" w:rsidP="50C0E6D4" w:rsidRDefault="50C0E6D4" w14:paraId="3B2B003E" w14:textId="70A157A4">
      <w:pPr>
        <w:spacing w:before="240" w:beforeAutospacing="off" w:after="240" w:afterAutospacing="off"/>
        <w:rPr>
          <w:rFonts w:ascii="Calibri" w:hAnsi="Calibri" w:eastAsia="Calibri" w:cs="Calibri"/>
          <w:b w:val="1"/>
          <w:bCs w:val="1"/>
          <w:noProof w:val="0"/>
          <w:sz w:val="28"/>
          <w:szCs w:val="28"/>
          <w:lang w:val="de-AT"/>
        </w:rPr>
      </w:pPr>
    </w:p>
    <w:p w:rsidR="0542D394" w:rsidP="50C0E6D4" w:rsidRDefault="0542D394" w14:paraId="557AD1BF" w14:textId="641BF81B">
      <w:pPr>
        <w:spacing w:before="240" w:beforeAutospacing="off" w:after="240" w:afterAutospacing="off"/>
      </w:pPr>
      <w:r w:rsidRPr="50C0E6D4" w:rsidR="0542D394">
        <w:rPr>
          <w:rFonts w:ascii="Calibri" w:hAnsi="Calibri" w:eastAsia="Calibri" w:cs="Calibri"/>
          <w:b w:val="1"/>
          <w:bCs w:val="1"/>
          <w:noProof w:val="0"/>
          <w:sz w:val="28"/>
          <w:szCs w:val="28"/>
          <w:lang w:val="de-AT"/>
        </w:rPr>
        <w:t>Artikel 5</w:t>
      </w:r>
    </w:p>
    <w:p w:rsidR="0542D394" w:rsidP="50C0E6D4" w:rsidRDefault="0542D394" w14:paraId="455A75E9" w14:textId="2C6E5A6B">
      <w:pPr>
        <w:spacing w:before="240" w:beforeAutospacing="off" w:after="240" w:afterAutospacing="off"/>
      </w:pPr>
      <w:r w:rsidRPr="50C0E6D4" w:rsidR="0542D394">
        <w:rPr>
          <w:rFonts w:ascii="Calibri" w:hAnsi="Calibri" w:eastAsia="Calibri" w:cs="Calibri"/>
          <w:b w:val="1"/>
          <w:bCs w:val="1"/>
          <w:noProof w:val="0"/>
          <w:sz w:val="28"/>
          <w:szCs w:val="28"/>
          <w:lang w:val="de-AT"/>
        </w:rPr>
        <w:t>Umsetzung:</w:t>
      </w:r>
      <w:r w:rsidRPr="50C0E6D4" w:rsidR="0542D394">
        <w:rPr>
          <w:rFonts w:ascii="Calibri" w:hAnsi="Calibri" w:eastAsia="Calibri" w:cs="Calibri"/>
          <w:noProof w:val="0"/>
          <w:sz w:val="28"/>
          <w:szCs w:val="28"/>
          <w:lang w:val="de-AT"/>
        </w:rPr>
        <w:t xml:space="preserve"> Gewaltfreie Erziehung ist gesetzlich festgelegt.</w:t>
      </w:r>
      <w:r>
        <w:br/>
      </w:r>
      <w:r w:rsidRPr="50C0E6D4" w:rsidR="0542D394">
        <w:rPr>
          <w:rFonts w:ascii="Calibri" w:hAnsi="Calibri" w:eastAsia="Calibri" w:cs="Calibri"/>
          <w:noProof w:val="0"/>
          <w:sz w:val="28"/>
          <w:szCs w:val="28"/>
          <w:lang w:val="de-AT"/>
        </w:rPr>
        <w:t xml:space="preserve"> </w:t>
      </w:r>
      <w:r w:rsidRPr="50C0E6D4" w:rsidR="0542D394">
        <w:rPr>
          <w:rFonts w:ascii="Calibri" w:hAnsi="Calibri" w:eastAsia="Calibri" w:cs="Calibri"/>
          <w:b w:val="1"/>
          <w:bCs w:val="1"/>
          <w:noProof w:val="0"/>
          <w:sz w:val="28"/>
          <w:szCs w:val="28"/>
          <w:lang w:val="de-AT"/>
        </w:rPr>
        <w:t>Verbesserung:</w:t>
      </w:r>
      <w:r w:rsidRPr="50C0E6D4" w:rsidR="0542D394">
        <w:rPr>
          <w:rFonts w:ascii="Calibri" w:hAnsi="Calibri" w:eastAsia="Calibri" w:cs="Calibri"/>
          <w:noProof w:val="0"/>
          <w:sz w:val="28"/>
          <w:szCs w:val="28"/>
          <w:lang w:val="de-AT"/>
        </w:rPr>
        <w:t xml:space="preserve"> Gewalt in Familien kommt dennoch vor – es braucht mehr Prävention, Aufklärung und Hilfeangebote.</w:t>
      </w:r>
    </w:p>
    <w:p w:rsidR="0542D394" w:rsidP="50C0E6D4" w:rsidRDefault="0542D394" w14:paraId="19BF47B9" w14:textId="5C639250">
      <w:pPr>
        <w:spacing w:before="240" w:beforeAutospacing="off" w:after="240" w:afterAutospacing="off"/>
      </w:pPr>
      <w:r w:rsidRPr="50C0E6D4" w:rsidR="0542D394">
        <w:rPr>
          <w:rFonts w:ascii="Calibri" w:hAnsi="Calibri" w:eastAsia="Calibri" w:cs="Calibri"/>
          <w:b w:val="1"/>
          <w:bCs w:val="1"/>
          <w:noProof w:val="0"/>
          <w:sz w:val="28"/>
          <w:szCs w:val="28"/>
          <w:lang w:val="de-AT"/>
        </w:rPr>
        <w:t>Artikel 6</w:t>
      </w:r>
    </w:p>
    <w:p w:rsidR="0542D394" w:rsidP="50C0E6D4" w:rsidRDefault="0542D394" w14:paraId="4C3F7D2B" w14:textId="20B7B32B">
      <w:pPr>
        <w:spacing w:before="240" w:beforeAutospacing="off" w:after="240" w:afterAutospacing="off"/>
      </w:pPr>
      <w:r w:rsidRPr="50C0E6D4" w:rsidR="0542D394">
        <w:rPr>
          <w:rFonts w:ascii="Calibri" w:hAnsi="Calibri" w:eastAsia="Calibri" w:cs="Calibri"/>
          <w:b w:val="1"/>
          <w:bCs w:val="1"/>
          <w:noProof w:val="0"/>
          <w:sz w:val="28"/>
          <w:szCs w:val="28"/>
          <w:lang w:val="de-AT"/>
        </w:rPr>
        <w:t>Umsetzung:</w:t>
      </w:r>
      <w:r w:rsidRPr="50C0E6D4" w:rsidR="0542D394">
        <w:rPr>
          <w:rFonts w:ascii="Calibri" w:hAnsi="Calibri" w:eastAsia="Calibri" w:cs="Calibri"/>
          <w:noProof w:val="0"/>
          <w:sz w:val="28"/>
          <w:szCs w:val="28"/>
          <w:lang w:val="de-AT"/>
        </w:rPr>
        <w:t xml:space="preserve"> Inklusion ist ein zentrales Ziel.</w:t>
      </w:r>
      <w:r>
        <w:br/>
      </w:r>
      <w:r w:rsidRPr="50C0E6D4" w:rsidR="0542D394">
        <w:rPr>
          <w:rFonts w:ascii="Calibri" w:hAnsi="Calibri" w:eastAsia="Calibri" w:cs="Calibri"/>
          <w:noProof w:val="0"/>
          <w:sz w:val="28"/>
          <w:szCs w:val="28"/>
          <w:lang w:val="de-AT"/>
        </w:rPr>
        <w:t xml:space="preserve"> </w:t>
      </w:r>
      <w:r w:rsidRPr="50C0E6D4" w:rsidR="0542D394">
        <w:rPr>
          <w:rFonts w:ascii="Calibri" w:hAnsi="Calibri" w:eastAsia="Calibri" w:cs="Calibri"/>
          <w:b w:val="1"/>
          <w:bCs w:val="1"/>
          <w:noProof w:val="0"/>
          <w:sz w:val="28"/>
          <w:szCs w:val="28"/>
          <w:lang w:val="de-AT"/>
        </w:rPr>
        <w:t>Verbesserung:</w:t>
      </w:r>
      <w:r w:rsidRPr="50C0E6D4" w:rsidR="0542D394">
        <w:rPr>
          <w:rFonts w:ascii="Calibri" w:hAnsi="Calibri" w:eastAsia="Calibri" w:cs="Calibri"/>
          <w:noProof w:val="0"/>
          <w:sz w:val="28"/>
          <w:szCs w:val="28"/>
          <w:lang w:val="de-AT"/>
        </w:rPr>
        <w:t xml:space="preserve"> Es fehlen häufig die nötigen Ressourcen, wie barrierefreie Infrastruktur oder speziell geschultes Personal.</w:t>
      </w:r>
    </w:p>
    <w:p w:rsidR="50C0E6D4" w:rsidP="50C0E6D4" w:rsidRDefault="50C0E6D4" w14:paraId="0673176E" w14:textId="05ED83C7">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89795E7" w:rsidRDefault="005441E3" w14:paraId="1CB58505" wp14:textId="2EF60E28">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Ü2.12</w:t>
      </w:r>
    </w:p>
    <w:p xmlns:wp14="http://schemas.microsoft.com/office/word/2010/wordml" w:rsidRPr="005441E3" w:rsidR="00FD69E6" w:rsidP="489795E7" w:rsidRDefault="005441E3" w14:paraId="42A2976D" wp14:textId="48096BFD">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Kampagne:</w:t>
      </w:r>
      <w:r w:rsidRPr="489795E7" w:rsidR="64039B33">
        <w:rPr>
          <w:rFonts w:ascii="Calibri" w:hAnsi="Calibri" w:eastAsia="Calibri" w:cs="Calibri" w:asciiTheme="minorAscii" w:hAnsiTheme="minorAscii" w:eastAsiaTheme="minorAscii" w:cstheme="minorAscii"/>
          <w:noProof w:val="0"/>
          <w:sz w:val="28"/>
          <w:szCs w:val="28"/>
          <w:lang w:val="de-AT"/>
        </w:rPr>
        <w:t xml:space="preserve"> "</w:t>
      </w:r>
      <w:r w:rsidRPr="489795E7" w:rsidR="64039B33">
        <w:rPr>
          <w:rFonts w:ascii="Calibri" w:hAnsi="Calibri" w:eastAsia="Calibri" w:cs="Calibri" w:asciiTheme="minorAscii" w:hAnsiTheme="minorAscii" w:eastAsiaTheme="minorAscii" w:cstheme="minorAscii"/>
          <w:noProof w:val="0"/>
          <w:sz w:val="28"/>
          <w:szCs w:val="28"/>
          <w:lang w:val="de-AT"/>
        </w:rPr>
        <w:t>Stop</w:t>
      </w:r>
      <w:r w:rsidRPr="489795E7" w:rsidR="64039B33">
        <w:rPr>
          <w:rFonts w:ascii="Calibri" w:hAnsi="Calibri" w:eastAsia="Calibri" w:cs="Calibri" w:asciiTheme="minorAscii" w:hAnsiTheme="minorAscii" w:eastAsiaTheme="minorAscii" w:cstheme="minorAscii"/>
          <w:noProof w:val="0"/>
          <w:sz w:val="28"/>
          <w:szCs w:val="28"/>
          <w:lang w:val="de-AT"/>
        </w:rPr>
        <w:t xml:space="preserve"> Folter"</w:t>
      </w:r>
    </w:p>
    <w:p xmlns:wp14="http://schemas.microsoft.com/office/word/2010/wordml" w:rsidRPr="005441E3" w:rsidR="00FD69E6" w:rsidP="489795E7" w:rsidRDefault="005441E3" w14:paraId="625016DB" wp14:textId="088F4DE3">
      <w:pPr>
        <w:pStyle w:val="Listenabsatz"/>
        <w:numPr>
          <w:ilvl w:val="0"/>
          <w:numId w:val="50"/>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Auslöser:</w:t>
      </w:r>
      <w:r w:rsidRPr="489795E7" w:rsidR="64039B33">
        <w:rPr>
          <w:rFonts w:ascii="Calibri" w:hAnsi="Calibri" w:eastAsia="Calibri" w:cs="Calibri" w:asciiTheme="minorAscii" w:hAnsiTheme="minorAscii" w:eastAsiaTheme="minorAscii" w:cstheme="minorAscii"/>
          <w:noProof w:val="0"/>
          <w:sz w:val="28"/>
          <w:szCs w:val="28"/>
          <w:lang w:val="de-AT"/>
        </w:rPr>
        <w:t xml:space="preserve"> Viele Länder setzen Folter ein.</w:t>
      </w:r>
    </w:p>
    <w:p xmlns:wp14="http://schemas.microsoft.com/office/word/2010/wordml" w:rsidRPr="005441E3" w:rsidR="00FD69E6" w:rsidP="489795E7" w:rsidRDefault="005441E3" w14:paraId="1147BBFC" wp14:textId="2D63B0E4">
      <w:pPr>
        <w:pStyle w:val="Listenabsatz"/>
        <w:numPr>
          <w:ilvl w:val="0"/>
          <w:numId w:val="50"/>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Verstoß:</w:t>
      </w:r>
      <w:r w:rsidRPr="489795E7" w:rsidR="64039B33">
        <w:rPr>
          <w:rFonts w:ascii="Calibri" w:hAnsi="Calibri" w:eastAsia="Calibri" w:cs="Calibri" w:asciiTheme="minorAscii" w:hAnsiTheme="minorAscii" w:eastAsiaTheme="minorAscii" w:cstheme="minorAscii"/>
          <w:noProof w:val="0"/>
          <w:sz w:val="28"/>
          <w:szCs w:val="28"/>
          <w:lang w:val="de-AT"/>
        </w:rPr>
        <w:t xml:space="preserve"> Verbot von Folter (Art. 5 AEMR).</w:t>
      </w:r>
    </w:p>
    <w:p xmlns:wp14="http://schemas.microsoft.com/office/word/2010/wordml" w:rsidRPr="005441E3" w:rsidR="00FD69E6" w:rsidP="489795E7" w:rsidRDefault="005441E3" w14:paraId="751D3415" wp14:textId="7024D3B8">
      <w:pPr>
        <w:pStyle w:val="Listenabsatz"/>
        <w:numPr>
          <w:ilvl w:val="0"/>
          <w:numId w:val="50"/>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Schritte:</w:t>
      </w:r>
      <w:r w:rsidRPr="489795E7" w:rsidR="64039B33">
        <w:rPr>
          <w:rFonts w:ascii="Calibri" w:hAnsi="Calibri" w:eastAsia="Calibri" w:cs="Calibri" w:asciiTheme="minorAscii" w:hAnsiTheme="minorAscii" w:eastAsiaTheme="minorAscii" w:cstheme="minorAscii"/>
          <w:noProof w:val="0"/>
          <w:sz w:val="28"/>
          <w:szCs w:val="28"/>
          <w:lang w:val="de-AT"/>
        </w:rPr>
        <w:t xml:space="preserve"> Briefe schreiben, Öffentlichkeit informieren, Petitionen starten.</w:t>
      </w:r>
    </w:p>
    <w:p xmlns:wp14="http://schemas.microsoft.com/office/word/2010/wordml" w:rsidRPr="005441E3" w:rsidR="00FD69E6" w:rsidP="489795E7" w:rsidRDefault="005441E3" w14:paraId="4438A256" wp14:textId="06A21712">
      <w:pPr>
        <w:pStyle w:val="Listenabsatz"/>
        <w:numPr>
          <w:ilvl w:val="0"/>
          <w:numId w:val="50"/>
        </w:num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Meinung:</w:t>
      </w:r>
      <w:r w:rsidRPr="489795E7" w:rsidR="64039B33">
        <w:rPr>
          <w:rFonts w:ascii="Calibri" w:hAnsi="Calibri" w:eastAsia="Calibri" w:cs="Calibri" w:asciiTheme="minorAscii" w:hAnsiTheme="minorAscii" w:eastAsiaTheme="minorAscii" w:cstheme="minorAscii"/>
          <w:noProof w:val="0"/>
          <w:sz w:val="28"/>
          <w:szCs w:val="28"/>
          <w:lang w:val="de-AT"/>
        </w:rPr>
        <w:t xml:space="preserve"> Wichtig, weil Folter ein schwerer Eingriff in die Menschenwürde ist.</w:t>
      </w:r>
    </w:p>
    <w:p xmlns:wp14="http://schemas.microsoft.com/office/word/2010/wordml" w:rsidRPr="005441E3" w:rsidR="00FD69E6" w:rsidP="489795E7" w:rsidRDefault="005441E3" w14:paraId="5F2AADC3" wp14:textId="4A48D176">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Ü2.13</w:t>
      </w:r>
    </w:p>
    <w:p xmlns:wp14="http://schemas.microsoft.com/office/word/2010/wordml" w:rsidRPr="005441E3" w:rsidR="00FD69E6" w:rsidP="489795E7" w:rsidRDefault="005441E3" w14:paraId="61B6EA66" wp14:textId="578A8BE3">
      <w:pPr>
        <w:pStyle w:val="Listenabsatz"/>
        <w:numPr>
          <w:ilvl w:val="0"/>
          <w:numId w:val="51"/>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Thema: "Alle Menschen sind frei und gleich"</w:t>
      </w:r>
    </w:p>
    <w:p xmlns:wp14="http://schemas.microsoft.com/office/word/2010/wordml" w:rsidRPr="005441E3" w:rsidR="00FD69E6" w:rsidP="489795E7" w:rsidRDefault="005441E3" w14:paraId="15ECDA32" wp14:textId="5E4210D2">
      <w:pPr>
        <w:pStyle w:val="Listenabsatz"/>
        <w:numPr>
          <w:ilvl w:val="0"/>
          <w:numId w:val="51"/>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Ort: Wand im Jugendzentrum</w:t>
      </w:r>
    </w:p>
    <w:p xmlns:wp14="http://schemas.microsoft.com/office/word/2010/wordml" w:rsidRPr="005441E3" w:rsidR="00FD69E6" w:rsidP="489795E7" w:rsidRDefault="005441E3" w14:paraId="795B40BD" wp14:textId="34585F80">
      <w:pPr>
        <w:pStyle w:val="Listenabsatz"/>
        <w:numPr>
          <w:ilvl w:val="0"/>
          <w:numId w:val="51"/>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Entwurf: Weltkarte mit Menschen aus verschiedenen Kulturen</w:t>
      </w:r>
    </w:p>
    <w:p xmlns:wp14="http://schemas.microsoft.com/office/word/2010/wordml" w:rsidRPr="005441E3" w:rsidR="00FD69E6" w:rsidP="489795E7" w:rsidRDefault="005441E3" w14:paraId="0AC00105" wp14:textId="07395EDD">
      <w:pPr>
        <w:pStyle w:val="Listenabsatz"/>
        <w:numPr>
          <w:ilvl w:val="0"/>
          <w:numId w:val="51"/>
        </w:num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50C0E6D4" w:rsidR="64039B33">
        <w:rPr>
          <w:rFonts w:ascii="Calibri" w:hAnsi="Calibri" w:eastAsia="Calibri" w:cs="Calibri" w:asciiTheme="minorAscii" w:hAnsiTheme="minorAscii" w:eastAsiaTheme="minorAscii" w:cstheme="minorAscii"/>
          <w:noProof w:val="0"/>
          <w:sz w:val="28"/>
          <w:szCs w:val="28"/>
          <w:lang w:val="de-AT"/>
        </w:rPr>
        <w:t>Vorgehen: Erlaubnis einholen, Presse einladen, Fotodokumentation erstellen</w:t>
      </w:r>
    </w:p>
    <w:p w:rsidR="50C0E6D4" w:rsidP="50C0E6D4" w:rsidRDefault="50C0E6D4" w14:paraId="695CC465" w14:textId="5592561C">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89795E7" w:rsidRDefault="005441E3" w14:paraId="402C1703" wp14:textId="052D7D95">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 xml:space="preserve">Ü2.14 </w:t>
      </w:r>
    </w:p>
    <w:p xmlns:wp14="http://schemas.microsoft.com/office/word/2010/wordml" w:rsidRPr="005441E3" w:rsidR="00FD69E6" w:rsidP="489795E7" w:rsidRDefault="005441E3" w14:paraId="6F7206D2" wp14:textId="5C5A7333">
      <w:pPr>
        <w:pStyle w:val="Listenabsatz"/>
        <w:numPr>
          <w:ilvl w:val="0"/>
          <w:numId w:val="52"/>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Lohn Männer (2024):</w:t>
      </w:r>
      <w:r w:rsidRPr="489795E7" w:rsidR="64039B33">
        <w:rPr>
          <w:rFonts w:ascii="Calibri" w:hAnsi="Calibri" w:eastAsia="Calibri" w:cs="Calibri" w:asciiTheme="minorAscii" w:hAnsiTheme="minorAscii" w:eastAsiaTheme="minorAscii" w:cstheme="minorAscii"/>
          <w:noProof w:val="0"/>
          <w:sz w:val="28"/>
          <w:szCs w:val="28"/>
          <w:lang w:val="de-AT"/>
        </w:rPr>
        <w:t xml:space="preserve"> ca. 24 € brutto/Stunde</w:t>
      </w:r>
    </w:p>
    <w:p xmlns:wp14="http://schemas.microsoft.com/office/word/2010/wordml" w:rsidRPr="005441E3" w:rsidR="00FD69E6" w:rsidP="489795E7" w:rsidRDefault="005441E3" w14:paraId="504FC8B0" wp14:textId="773E90A0">
      <w:pPr>
        <w:pStyle w:val="Listenabsatz"/>
        <w:numPr>
          <w:ilvl w:val="0"/>
          <w:numId w:val="52"/>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Lohn Frauen:</w:t>
      </w:r>
      <w:r w:rsidRPr="489795E7" w:rsidR="64039B33">
        <w:rPr>
          <w:rFonts w:ascii="Calibri" w:hAnsi="Calibri" w:eastAsia="Calibri" w:cs="Calibri" w:asciiTheme="minorAscii" w:hAnsiTheme="minorAscii" w:eastAsiaTheme="minorAscii" w:cstheme="minorAscii"/>
          <w:noProof w:val="0"/>
          <w:sz w:val="28"/>
          <w:szCs w:val="28"/>
          <w:lang w:val="de-AT"/>
        </w:rPr>
        <w:t xml:space="preserve"> ca. 20 € brutto/Stunde</w:t>
      </w:r>
    </w:p>
    <w:p xmlns:wp14="http://schemas.microsoft.com/office/word/2010/wordml" w:rsidRPr="005441E3" w:rsidR="00FD69E6" w:rsidP="489795E7" w:rsidRDefault="005441E3" w14:paraId="545D0AE8" wp14:textId="0BA7B77F">
      <w:pPr>
        <w:pStyle w:val="Listenabsatz"/>
        <w:numPr>
          <w:ilvl w:val="0"/>
          <w:numId w:val="52"/>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Gründe:</w:t>
      </w:r>
      <w:r w:rsidRPr="489795E7" w:rsidR="64039B33">
        <w:rPr>
          <w:rFonts w:ascii="Calibri" w:hAnsi="Calibri" w:eastAsia="Calibri" w:cs="Calibri" w:asciiTheme="minorAscii" w:hAnsiTheme="minorAscii" w:eastAsiaTheme="minorAscii" w:cstheme="minorAscii"/>
          <w:noProof w:val="0"/>
          <w:sz w:val="28"/>
          <w:szCs w:val="28"/>
          <w:lang w:val="de-AT"/>
        </w:rPr>
        <w:t xml:space="preserve"> Teilzeitarbeit, Karrierepausen, Diskriminierung</w:t>
      </w:r>
    </w:p>
    <w:p xmlns:wp14="http://schemas.microsoft.com/office/word/2010/wordml" w:rsidRPr="005441E3" w:rsidR="00FD69E6" w:rsidP="489795E7" w:rsidRDefault="005441E3" w14:paraId="4113AC06" wp14:textId="331451BD">
      <w:pPr>
        <w:pStyle w:val="Listenabsatz"/>
        <w:numPr>
          <w:ilvl w:val="0"/>
          <w:numId w:val="52"/>
        </w:num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Auswirkungen:</w:t>
      </w:r>
      <w:r w:rsidRPr="489795E7" w:rsidR="64039B33">
        <w:rPr>
          <w:rFonts w:ascii="Calibri" w:hAnsi="Calibri" w:eastAsia="Calibri" w:cs="Calibri" w:asciiTheme="minorAscii" w:hAnsiTheme="minorAscii" w:eastAsiaTheme="minorAscii" w:cstheme="minorAscii"/>
          <w:noProof w:val="0"/>
          <w:sz w:val="28"/>
          <w:szCs w:val="28"/>
          <w:lang w:val="de-AT"/>
        </w:rPr>
        <w:t xml:space="preserve"> weniger Rente, finanzielle Abhängigkeit, Altersarmut</w:t>
      </w:r>
    </w:p>
    <w:p xmlns:wp14="http://schemas.microsoft.com/office/word/2010/wordml" w:rsidRPr="005441E3" w:rsidR="00FD69E6" w:rsidP="489795E7" w:rsidRDefault="005441E3" w14:paraId="5F7C7BC5" wp14:textId="7EC0E98E">
      <w:pPr>
        <w:pStyle w:val="Listenabsatz"/>
        <w:spacing w:before="240" w:beforeAutospacing="off" w:after="240" w:afterAutospacing="off"/>
        <w:ind w:left="720"/>
        <w:rPr>
          <w:rFonts w:ascii="Calibri" w:hAnsi="Calibri" w:eastAsia="Calibri" w:cs="Calibri" w:asciiTheme="minorAscii" w:hAnsiTheme="minorAscii" w:eastAsiaTheme="minorAscii" w:cstheme="minorAscii"/>
          <w:b w:val="1"/>
          <w:bCs w:val="1"/>
          <w:noProof w:val="0"/>
          <w:sz w:val="28"/>
          <w:szCs w:val="28"/>
          <w:lang w:val="de-AT"/>
        </w:rPr>
      </w:pPr>
    </w:p>
    <w:p xmlns:wp14="http://schemas.microsoft.com/office/word/2010/wordml" w:rsidRPr="005441E3" w:rsidR="00FD69E6" w:rsidP="489795E7" w:rsidRDefault="005441E3" w14:paraId="1BB06324" wp14:textId="2CA5F916">
      <w:pPr>
        <w:pStyle w:val="Standard"/>
        <w:spacing w:before="240" w:beforeAutospacing="off" w:after="240" w:afterAutospacing="off"/>
        <w:ind w:left="0"/>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Ü2.15</w:t>
      </w:r>
    </w:p>
    <w:p xmlns:wp14="http://schemas.microsoft.com/office/word/2010/wordml" w:rsidRPr="005441E3" w:rsidR="00FD69E6" w:rsidP="489795E7" w:rsidRDefault="005441E3" w14:paraId="595554D1" wp14:textId="49A83CAE">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a) Gruppenrecherche:</w:t>
      </w:r>
    </w:p>
    <w:p xmlns:wp14="http://schemas.microsoft.com/office/word/2010/wordml" w:rsidRPr="005441E3" w:rsidR="00FD69E6" w:rsidP="489795E7" w:rsidRDefault="005441E3" w14:paraId="33A4F421" wp14:textId="37AF0B34">
      <w:pPr>
        <w:pStyle w:val="Listenabsatz"/>
        <w:numPr>
          <w:ilvl w:val="0"/>
          <w:numId w:val="53"/>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Familie: Unterstützend, Vater war Schulleiter</w:t>
      </w:r>
    </w:p>
    <w:p xmlns:wp14="http://schemas.microsoft.com/office/word/2010/wordml" w:rsidRPr="005441E3" w:rsidR="00FD69E6" w:rsidP="489795E7" w:rsidRDefault="005441E3" w14:paraId="78E0FB82" wp14:textId="1A58DA02">
      <w:pPr>
        <w:pStyle w:val="Listenabsatz"/>
        <w:numPr>
          <w:ilvl w:val="0"/>
          <w:numId w:val="53"/>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Blog &amp; Attentat: Blog über Taliban, Schuss 2012</w:t>
      </w:r>
    </w:p>
    <w:p xmlns:wp14="http://schemas.microsoft.com/office/word/2010/wordml" w:rsidRPr="005441E3" w:rsidR="00FD69E6" w:rsidP="489795E7" w:rsidRDefault="005441E3" w14:paraId="13C09063" wp14:textId="00DF994D">
      <w:pPr>
        <w:pStyle w:val="Listenabsatz"/>
        <w:numPr>
          <w:ilvl w:val="0"/>
          <w:numId w:val="53"/>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Großbritannien: Lebt dort, besucht Schule</w:t>
      </w:r>
    </w:p>
    <w:p xmlns:wp14="http://schemas.microsoft.com/office/word/2010/wordml" w:rsidRPr="005441E3" w:rsidR="00FD69E6" w:rsidP="489795E7" w:rsidRDefault="005441E3" w14:paraId="59D43002" wp14:textId="022E1E88">
      <w:pPr>
        <w:pStyle w:val="Listenabsatz"/>
        <w:numPr>
          <w:ilvl w:val="0"/>
          <w:numId w:val="53"/>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Öffentliches Wirken: Friedensnobelpreis, UN-Rede</w:t>
      </w:r>
    </w:p>
    <w:p xmlns:wp14="http://schemas.microsoft.com/office/word/2010/wordml" w:rsidRPr="005441E3" w:rsidR="00FD69E6" w:rsidP="489795E7" w:rsidRDefault="005441E3" w14:paraId="056C5D71" wp14:textId="2ABEAC01">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b) Analyse Motivation:</w:t>
      </w:r>
    </w:p>
    <w:p xmlns:wp14="http://schemas.microsoft.com/office/word/2010/wordml" w:rsidRPr="005441E3" w:rsidR="00FD69E6" w:rsidP="489795E7" w:rsidRDefault="005441E3" w14:paraId="21C7003C" wp14:textId="3240648F">
      <w:pPr>
        <w:pStyle w:val="Listenabsatz"/>
        <w:numPr>
          <w:ilvl w:val="0"/>
          <w:numId w:val="54"/>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Bildung ist Freiheit.</w:t>
      </w:r>
    </w:p>
    <w:p xmlns:wp14="http://schemas.microsoft.com/office/word/2010/wordml" w:rsidRPr="005441E3" w:rsidR="00FD69E6" w:rsidP="489795E7" w:rsidRDefault="005441E3" w14:paraId="3C116140" wp14:textId="31DEDDCC">
      <w:pPr>
        <w:pStyle w:val="Listenabsatz"/>
        <w:numPr>
          <w:ilvl w:val="0"/>
          <w:numId w:val="54"/>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Mädchen sollen dieselben Chancen haben.</w:t>
      </w:r>
    </w:p>
    <w:p xmlns:wp14="http://schemas.microsoft.com/office/word/2010/wordml" w:rsidRPr="005441E3" w:rsidR="00FD69E6" w:rsidP="489795E7" w:rsidRDefault="005441E3" w14:paraId="127EF308" wp14:textId="47D6D2AF">
      <w:pPr>
        <w:pStyle w:val="Listenabsatz"/>
        <w:numPr>
          <w:ilvl w:val="0"/>
          <w:numId w:val="54"/>
        </w:num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489795E7" w:rsidR="64039B33">
        <w:rPr>
          <w:rFonts w:ascii="Calibri" w:hAnsi="Calibri" w:eastAsia="Calibri" w:cs="Calibri" w:asciiTheme="minorAscii" w:hAnsiTheme="minorAscii" w:eastAsiaTheme="minorAscii" w:cstheme="minorAscii"/>
          <w:noProof w:val="0"/>
          <w:sz w:val="28"/>
          <w:szCs w:val="28"/>
          <w:lang w:val="de-AT"/>
        </w:rPr>
        <w:t>Sie hat selbst erfahren, was Verbot von Bildung bedeutet.</w:t>
      </w:r>
    </w:p>
    <w:p xmlns:wp14="http://schemas.microsoft.com/office/word/2010/wordml" w:rsidRPr="005441E3" w:rsidR="00FD69E6" w:rsidP="489795E7" w:rsidRDefault="005441E3" w14:paraId="25B90ADE" wp14:textId="4B9FDBBF">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8"/>
          <w:szCs w:val="28"/>
          <w:lang w:val="de-AT"/>
        </w:rPr>
      </w:pPr>
      <w:r w:rsidRPr="489795E7" w:rsidR="64039B33">
        <w:rPr>
          <w:rFonts w:ascii="Calibri" w:hAnsi="Calibri" w:eastAsia="Calibri" w:cs="Calibri" w:asciiTheme="minorAscii" w:hAnsiTheme="minorAscii" w:eastAsiaTheme="minorAscii" w:cstheme="minorAscii"/>
          <w:b w:val="1"/>
          <w:bCs w:val="1"/>
          <w:noProof w:val="0"/>
          <w:sz w:val="28"/>
          <w:szCs w:val="28"/>
          <w:lang w:val="de-AT"/>
        </w:rPr>
        <w:t>c) Blitzlichtrunde – persönliche Gedanken:</w:t>
      </w:r>
    </w:p>
    <w:p xmlns:wp14="http://schemas.microsoft.com/office/word/2010/wordml" w:rsidRPr="005441E3" w:rsidR="00FD69E6" w:rsidP="489795E7" w:rsidRDefault="005441E3" w14:paraId="07E43444" wp14:textId="1B966842">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50C0E6D4" w:rsidR="64039B33">
        <w:rPr>
          <w:rFonts w:ascii="Calibri" w:hAnsi="Calibri" w:eastAsia="Calibri" w:cs="Calibri" w:asciiTheme="minorAscii" w:hAnsiTheme="minorAscii" w:eastAsiaTheme="minorAscii" w:cstheme="minorAscii"/>
          <w:noProof w:val="0"/>
          <w:sz w:val="28"/>
          <w:szCs w:val="28"/>
          <w:lang w:val="de-AT"/>
        </w:rPr>
        <w:t>Ich wäre wütend und traurig, wenn ich nicht mehr in die Schule dürfte. Bildung ist meine Zukunft.</w:t>
      </w:r>
    </w:p>
    <w:p w:rsidR="0C95D5DD" w:rsidP="50C0E6D4" w:rsidRDefault="0C95D5DD" w14:paraId="01828159" w14:textId="0D99FEE3">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r w:rsidRPr="50C0E6D4" w:rsidR="0C95D5DD">
        <w:rPr>
          <w:rFonts w:ascii="Calibri" w:hAnsi="Calibri" w:eastAsia="Calibri" w:cs="Calibri" w:asciiTheme="minorAscii" w:hAnsiTheme="minorAscii" w:eastAsiaTheme="minorAscii" w:cstheme="minorAscii"/>
          <w:b w:val="1"/>
          <w:bCs w:val="1"/>
          <w:i w:val="1"/>
          <w:iCs w:val="1"/>
          <w:noProof w:val="0"/>
          <w:sz w:val="28"/>
          <w:szCs w:val="28"/>
          <w:lang w:val="de-AT"/>
        </w:rPr>
        <w:t>Fazit:</w:t>
      </w:r>
      <w:r>
        <w:br/>
      </w:r>
      <w:r w:rsidRPr="50C0E6D4" w:rsidR="22374F11">
        <w:rPr>
          <w:rFonts w:ascii="Calibri" w:hAnsi="Calibri" w:eastAsia="Calibri" w:cs="Calibri" w:asciiTheme="minorAscii" w:hAnsiTheme="minorAscii" w:eastAsiaTheme="minorAscii" w:cstheme="minorAscii"/>
          <w:noProof w:val="0"/>
          <w:sz w:val="28"/>
          <w:szCs w:val="28"/>
          <w:lang w:val="de-AT"/>
        </w:rPr>
        <w:t>Menschenrechte sind grundlegende Rechte, die jedem Menschen zustehen – unabhängig von Herkunft, Geschlecht, Religion oder sozialem Status. Sie schützen die Freiheit, das Leben, die Sicherheit und die Gleichheit aller Menschen. Grundlage der Menschenrechte ist die Würde des Menschen. Sie bedeutet, dass jeder Mensch wertvoll ist und mit Respekt behandelt werden muss. Die Idee der Menschenrechte entwickelte sich über Jahrhunderte, besonders durch die Aufklärung und die Erfahrungen nach dem Zweiten Weltkrieg. Ein wichtiger Meilenstein war 1948 die Allgemeine Erklärung der Menschenrechte durch die Vereinten Nationen. Sie enthält 30 Artikel, die Rechte wie Meinungsfreiheit, Bildung und Schutz vor Folter beschreiben.</w:t>
      </w:r>
    </w:p>
    <w:p w:rsidR="22374F11" w:rsidP="50C0E6D4" w:rsidRDefault="22374F11" w14:paraId="57CEC3FA" w14:textId="52E8EFCA">
      <w:pPr>
        <w:spacing w:before="240" w:beforeAutospacing="off" w:after="240" w:afterAutospacing="off"/>
      </w:pPr>
      <w:r w:rsidRPr="50C0E6D4" w:rsidR="22374F11">
        <w:rPr>
          <w:rFonts w:ascii="Calibri" w:hAnsi="Calibri" w:eastAsia="Calibri" w:cs="Calibri" w:asciiTheme="minorAscii" w:hAnsiTheme="minorAscii" w:eastAsiaTheme="minorAscii" w:cstheme="minorAscii"/>
          <w:noProof w:val="0"/>
          <w:sz w:val="28"/>
          <w:szCs w:val="28"/>
          <w:lang w:val="de-AT"/>
        </w:rPr>
        <w:t>Die Durchsetzung der Menschenrechte ist nicht überall gleich stark. In vielen Ländern gibt es noch große Probleme, etwa bei Meinungsfreiheit, Gleichberechtigung oder Schutz vor Gewalt. Besonders betroffen sind oft Frauen und Kinder. Frauenrechte fordern gleiche Chancen, Schutz vor Diskriminierung und Gewalt sowie gleiche Bezahlung. Kinderrechte sichern Kindern unter anderem das Recht auf Schutz, Bildung, Spiel und Mitbestimmung. Die UN-Kinderrechtskonvention von 1989 ist ein weltweites Abkommen, das diese Rechte festhält. Auch Österreich hat sie unterschrieben. In Österreich sind viele Kinderrechte gesetzlich geschützt, trotzdem gibt es Herausforderungen – zum Beispiel bei Armut, Bildungsgleichheit oder dem Schutz vor Gewalt in Familien.</w:t>
      </w:r>
      <w:r>
        <w:br/>
      </w:r>
      <w:r>
        <w:br/>
      </w:r>
      <w:r w:rsidR="45EC8B3E">
        <w:drawing>
          <wp:inline wp14:editId="5B9EAE79" wp14:anchorId="38AE5B89">
            <wp:extent cx="6754830" cy="4520025"/>
            <wp:effectExtent l="0" t="0" r="0" b="0"/>
            <wp:docPr id="561296409" name="" title=""/>
            <wp:cNvGraphicFramePr>
              <a:graphicFrameLocks noChangeAspect="1"/>
            </wp:cNvGraphicFramePr>
            <a:graphic>
              <a:graphicData uri="http://schemas.openxmlformats.org/drawingml/2006/picture">
                <pic:pic>
                  <pic:nvPicPr>
                    <pic:cNvPr id="0" name=""/>
                    <pic:cNvPicPr/>
                  </pic:nvPicPr>
                  <pic:blipFill>
                    <a:blip r:embed="R554bd3ccee0247d2">
                      <a:extLst>
                        <a:ext xmlns:a="http://schemas.openxmlformats.org/drawingml/2006/main" uri="{28A0092B-C50C-407E-A947-70E740481C1C}">
                          <a14:useLocalDpi val="0"/>
                        </a:ext>
                      </a:extLst>
                    </a:blip>
                    <a:srcRect l="6696" t="0" r="5803" b="0"/>
                    <a:stretch>
                      <a:fillRect/>
                    </a:stretch>
                  </pic:blipFill>
                  <pic:spPr>
                    <a:xfrm>
                      <a:off x="0" y="0"/>
                      <a:ext cx="6754830" cy="4520025"/>
                    </a:xfrm>
                    <a:prstGeom prst="rect">
                      <a:avLst/>
                    </a:prstGeom>
                  </pic:spPr>
                </pic:pic>
              </a:graphicData>
            </a:graphic>
          </wp:inline>
        </w:drawing>
      </w:r>
    </w:p>
    <w:p w:rsidR="50C0E6D4" w:rsidP="50C0E6D4" w:rsidRDefault="50C0E6D4" w14:paraId="5028C7C6" w14:textId="41D957AF">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p>
    <w:p xmlns:wp14="http://schemas.microsoft.com/office/word/2010/wordml" w:rsidRPr="005441E3" w:rsidR="00FD69E6" w:rsidP="4E6368C1" w:rsidRDefault="005441E3" w14:paraId="1FCC4EB3" wp14:textId="79072A81">
      <w:pPr>
        <w:spacing w:before="240" w:beforeAutospacing="off" w:after="240" w:afterAutospacing="off"/>
        <w:rPr>
          <w:rFonts w:ascii="Calibri" w:hAnsi="Calibri" w:eastAsia="Calibri" w:cs="Calibri" w:asciiTheme="minorAscii" w:hAnsiTheme="minorAscii" w:eastAsiaTheme="minorAscii" w:cstheme="minorAscii"/>
          <w:noProof w:val="0"/>
          <w:sz w:val="28"/>
          <w:szCs w:val="28"/>
          <w:lang w:val="de-AT"/>
        </w:rPr>
      </w:pPr>
    </w:p>
    <w:p xmlns:wp14="http://schemas.microsoft.com/office/word/2010/wordml" w:rsidRPr="005441E3" w:rsidR="00FD69E6" w:rsidP="4E6368C1" w:rsidRDefault="005441E3" w14:paraId="530F1722" wp14:textId="751F3923">
      <w:pPr>
        <w:rPr>
          <w:i w:val="1"/>
          <w:iCs w:val="1"/>
          <w:sz w:val="28"/>
          <w:szCs w:val="28"/>
        </w:rPr>
      </w:pPr>
    </w:p>
    <w:p xmlns:wp14="http://schemas.microsoft.com/office/word/2010/wordml" w:rsidRPr="009149AF" w:rsidR="00A075B9" w:rsidP="00A075B9" w:rsidRDefault="00A075B9" w14:paraId="5DAB6C7B" wp14:textId="77777777">
      <w:pPr>
        <w:rPr>
          <w:sz w:val="28"/>
          <w:szCs w:val="28"/>
        </w:rPr>
      </w:pPr>
      <w:bookmarkStart w:name="_GoBack" w:id="0"/>
      <w:bookmarkEnd w:id="0"/>
    </w:p>
    <w:sectPr w:rsidRPr="009149AF" w:rsidR="00A075B9">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4">
    <w:nsid w:val="7b92b47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2e587f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e6e89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11b5a3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a9ff1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15136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f929c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6f8ee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75cd0d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6c4bd7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787943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434c7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a1b62f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8840BC"/>
    <w:multiLevelType w:val="multilevel"/>
    <w:tmpl w:val="7ACC77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D2DF7"/>
    <w:multiLevelType w:val="multilevel"/>
    <w:tmpl w:val="45C2AB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6FA5E76"/>
    <w:multiLevelType w:val="multilevel"/>
    <w:tmpl w:val="2C202DD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B0E6E"/>
    <w:multiLevelType w:val="multilevel"/>
    <w:tmpl w:val="AB3214A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309AE"/>
    <w:multiLevelType w:val="multilevel"/>
    <w:tmpl w:val="FC7E3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E152D5"/>
    <w:multiLevelType w:val="multilevel"/>
    <w:tmpl w:val="E1BA5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0152568"/>
    <w:multiLevelType w:val="multilevel"/>
    <w:tmpl w:val="7F729C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10C2D62"/>
    <w:multiLevelType w:val="multilevel"/>
    <w:tmpl w:val="66E867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1337BED"/>
    <w:multiLevelType w:val="multilevel"/>
    <w:tmpl w:val="F91EB7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2783AD1"/>
    <w:multiLevelType w:val="multilevel"/>
    <w:tmpl w:val="66565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8C34D4"/>
    <w:multiLevelType w:val="multilevel"/>
    <w:tmpl w:val="CCDCA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B67AD7"/>
    <w:multiLevelType w:val="multilevel"/>
    <w:tmpl w:val="C3F402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631F99"/>
    <w:multiLevelType w:val="multilevel"/>
    <w:tmpl w:val="F6A25BF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EF1C6B"/>
    <w:multiLevelType w:val="multilevel"/>
    <w:tmpl w:val="D4C8B4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F42C2D"/>
    <w:multiLevelType w:val="multilevel"/>
    <w:tmpl w:val="FE90A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3D0418"/>
    <w:multiLevelType w:val="multilevel"/>
    <w:tmpl w:val="7974C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EB0F48"/>
    <w:multiLevelType w:val="multilevel"/>
    <w:tmpl w:val="CDFA6A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1A363EF9"/>
    <w:multiLevelType w:val="multilevel"/>
    <w:tmpl w:val="2CC27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8B4D6F"/>
    <w:multiLevelType w:val="multilevel"/>
    <w:tmpl w:val="BBE0FE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39F380F"/>
    <w:multiLevelType w:val="multilevel"/>
    <w:tmpl w:val="94806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54C013A"/>
    <w:multiLevelType w:val="multilevel"/>
    <w:tmpl w:val="5EE03C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7163CAF"/>
    <w:multiLevelType w:val="multilevel"/>
    <w:tmpl w:val="859E8E7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512BB0"/>
    <w:multiLevelType w:val="multilevel"/>
    <w:tmpl w:val="894A86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A64224"/>
    <w:multiLevelType w:val="multilevel"/>
    <w:tmpl w:val="2E1421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2F0474E1"/>
    <w:multiLevelType w:val="multilevel"/>
    <w:tmpl w:val="5AA012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CF5FD1"/>
    <w:multiLevelType w:val="multilevel"/>
    <w:tmpl w:val="617073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2C5C0B"/>
    <w:multiLevelType w:val="multilevel"/>
    <w:tmpl w:val="D5AA7F8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AD718E"/>
    <w:multiLevelType w:val="multilevel"/>
    <w:tmpl w:val="37C630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93A340E"/>
    <w:multiLevelType w:val="multilevel"/>
    <w:tmpl w:val="540E2D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414495"/>
    <w:multiLevelType w:val="multilevel"/>
    <w:tmpl w:val="B5AC30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CEE34D3"/>
    <w:multiLevelType w:val="hybridMultilevel"/>
    <w:tmpl w:val="5E369C18"/>
    <w:lvl w:ilvl="0" w:tplc="B02AD1BA">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1" w15:restartNumberingAfterBreak="0">
    <w:nsid w:val="3DF6395E"/>
    <w:multiLevelType w:val="multilevel"/>
    <w:tmpl w:val="3738C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40FB2C49"/>
    <w:multiLevelType w:val="multilevel"/>
    <w:tmpl w:val="3014F0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4F064FF1"/>
    <w:multiLevelType w:val="multilevel"/>
    <w:tmpl w:val="3CA26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F906363"/>
    <w:multiLevelType w:val="hybridMultilevel"/>
    <w:tmpl w:val="BB92764A"/>
    <w:lvl w:ilvl="0" w:tplc="7598EAE4">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5" w15:restartNumberingAfterBreak="0">
    <w:nsid w:val="6D791403"/>
    <w:multiLevelType w:val="multilevel"/>
    <w:tmpl w:val="C2C0F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4D15196"/>
    <w:multiLevelType w:val="multilevel"/>
    <w:tmpl w:val="46FED4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4E25389"/>
    <w:multiLevelType w:val="multilevel"/>
    <w:tmpl w:val="F73E96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7B7768E"/>
    <w:multiLevelType w:val="multilevel"/>
    <w:tmpl w:val="E2488D5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FE15B2"/>
    <w:multiLevelType w:val="multilevel"/>
    <w:tmpl w:val="0770CD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2D4FE8"/>
    <w:multiLevelType w:val="multilevel"/>
    <w:tmpl w:val="5846051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1F1A1F"/>
    <w:multiLevelType w:val="multilevel"/>
    <w:tmpl w:val="A9501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1">
    <w:abstractNumId w:val="30"/>
  </w:num>
  <w:num w:numId="2">
    <w:abstractNumId w:val="34"/>
  </w:num>
  <w:num w:numId="3">
    <w:abstractNumId w:val="17"/>
  </w:num>
  <w:num w:numId="4">
    <w:abstractNumId w:val="32"/>
  </w:num>
  <w:num w:numId="5">
    <w:abstractNumId w:val="15"/>
  </w:num>
  <w:num w:numId="6">
    <w:abstractNumId w:val="23"/>
  </w:num>
  <w:num w:numId="7">
    <w:abstractNumId w:val="9"/>
  </w:num>
  <w:num w:numId="8">
    <w:abstractNumId w:val="41"/>
  </w:num>
  <w:num w:numId="9">
    <w:abstractNumId w:val="10"/>
  </w:num>
  <w:num w:numId="10">
    <w:abstractNumId w:val="19"/>
  </w:num>
  <w:num w:numId="11">
    <w:abstractNumId w:val="14"/>
  </w:num>
  <w:num w:numId="12">
    <w:abstractNumId w:val="1"/>
  </w:num>
  <w:num w:numId="13">
    <w:abstractNumId w:val="28"/>
  </w:num>
  <w:num w:numId="14">
    <w:abstractNumId w:val="37"/>
  </w:num>
  <w:num w:numId="15">
    <w:abstractNumId w:val="0"/>
  </w:num>
  <w:num w:numId="16">
    <w:abstractNumId w:val="36"/>
  </w:num>
  <w:num w:numId="17">
    <w:abstractNumId w:val="22"/>
  </w:num>
  <w:num w:numId="18">
    <w:abstractNumId w:val="31"/>
  </w:num>
  <w:num w:numId="19">
    <w:abstractNumId w:val="11"/>
  </w:num>
  <w:num w:numId="20">
    <w:abstractNumId w:val="4"/>
  </w:num>
  <w:num w:numId="21">
    <w:abstractNumId w:val="39"/>
  </w:num>
  <w:num w:numId="22">
    <w:abstractNumId w:val="18"/>
  </w:num>
  <w:num w:numId="23">
    <w:abstractNumId w:val="25"/>
  </w:num>
  <w:num w:numId="24">
    <w:abstractNumId w:val="8"/>
  </w:num>
  <w:num w:numId="25">
    <w:abstractNumId w:val="24"/>
  </w:num>
  <w:num w:numId="26">
    <w:abstractNumId w:val="16"/>
  </w:num>
  <w:num w:numId="27">
    <w:abstractNumId w:val="12"/>
  </w:num>
  <w:num w:numId="28">
    <w:abstractNumId w:val="33"/>
  </w:num>
  <w:num w:numId="29">
    <w:abstractNumId w:val="38"/>
  </w:num>
  <w:num w:numId="30">
    <w:abstractNumId w:val="5"/>
  </w:num>
  <w:num w:numId="31">
    <w:abstractNumId w:val="26"/>
  </w:num>
  <w:num w:numId="32">
    <w:abstractNumId w:val="27"/>
  </w:num>
  <w:num w:numId="33">
    <w:abstractNumId w:val="2"/>
  </w:num>
  <w:num w:numId="34">
    <w:abstractNumId w:val="29"/>
  </w:num>
  <w:num w:numId="35">
    <w:abstractNumId w:val="13"/>
  </w:num>
  <w:num w:numId="36">
    <w:abstractNumId w:val="20"/>
  </w:num>
  <w:num w:numId="37">
    <w:abstractNumId w:val="21"/>
  </w:num>
  <w:num w:numId="38">
    <w:abstractNumId w:val="7"/>
  </w:num>
  <w:num w:numId="39">
    <w:abstractNumId w:val="40"/>
  </w:num>
  <w:num w:numId="40">
    <w:abstractNumId w:val="6"/>
  </w:num>
  <w:num w:numId="41">
    <w:abstractNumId w:val="3"/>
  </w:num>
  <w:num w:numId="42">
    <w:abstractNumId w:val="3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FB"/>
    <w:rsid w:val="002D16FB"/>
    <w:rsid w:val="005441E3"/>
    <w:rsid w:val="007E20D0"/>
    <w:rsid w:val="009149AF"/>
    <w:rsid w:val="00A075B9"/>
    <w:rsid w:val="00FD69E6"/>
    <w:rsid w:val="02AAFA34"/>
    <w:rsid w:val="0542D394"/>
    <w:rsid w:val="0AD776C0"/>
    <w:rsid w:val="0B0F4A5D"/>
    <w:rsid w:val="0B613ECF"/>
    <w:rsid w:val="0C95D5DD"/>
    <w:rsid w:val="0F396784"/>
    <w:rsid w:val="1929B1DD"/>
    <w:rsid w:val="1C00C9EF"/>
    <w:rsid w:val="1DDE7DC5"/>
    <w:rsid w:val="216C9B5E"/>
    <w:rsid w:val="22374F11"/>
    <w:rsid w:val="26DF82CE"/>
    <w:rsid w:val="2BD63853"/>
    <w:rsid w:val="2FEE390A"/>
    <w:rsid w:val="3039E2C3"/>
    <w:rsid w:val="3137D7E1"/>
    <w:rsid w:val="34A6C83B"/>
    <w:rsid w:val="3F0DA8E9"/>
    <w:rsid w:val="42DC6A73"/>
    <w:rsid w:val="45EC8B3E"/>
    <w:rsid w:val="476B9A86"/>
    <w:rsid w:val="47E8DF6E"/>
    <w:rsid w:val="489795E7"/>
    <w:rsid w:val="493D9B08"/>
    <w:rsid w:val="4E6368C1"/>
    <w:rsid w:val="50C0E6D4"/>
    <w:rsid w:val="5E06C77D"/>
    <w:rsid w:val="5EDF6161"/>
    <w:rsid w:val="64039B33"/>
    <w:rsid w:val="6717F01F"/>
    <w:rsid w:val="67D7BA8E"/>
    <w:rsid w:val="680CCE45"/>
    <w:rsid w:val="6E093C97"/>
    <w:rsid w:val="738C1420"/>
    <w:rsid w:val="77F12A98"/>
    <w:rsid w:val="79F77070"/>
    <w:rsid w:val="7D98D86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CFBA1"/>
  <w15:chartTrackingRefBased/>
  <w15:docId w15:val="{AB9DD2D8-4A7C-48FD-B356-62FD7D5AD8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uiPriority w:val="34"/>
    <w:qFormat/>
    <w:rsid w:val="00A075B9"/>
    <w:pPr>
      <w:ind w:left="720"/>
      <w:contextualSpacing/>
    </w:pPr>
  </w:style>
  <w:style w:type="paragraph" w:styleId="StandardWeb">
    <w:name w:val="Normal (Web)"/>
    <w:basedOn w:val="Standard"/>
    <w:uiPriority w:val="99"/>
    <w:semiHidden/>
    <w:unhideWhenUsed/>
    <w:rsid w:val="00FD69E6"/>
    <w:pPr>
      <w:spacing w:before="100" w:beforeAutospacing="1" w:after="100" w:afterAutospacing="1" w:line="240" w:lineRule="auto"/>
    </w:pPr>
    <w:rPr>
      <w:rFonts w:ascii="Times New Roman" w:hAnsi="Times New Roman" w:eastAsia="Times New Roman" w:cs="Times New Roman"/>
      <w:sz w:val="24"/>
      <w:szCs w:val="24"/>
      <w:lang w:eastAsia="de-AT"/>
    </w:rPr>
  </w:style>
  <w:style w:type="character" w:styleId="Fett">
    <w:name w:val="Strong"/>
    <w:basedOn w:val="Absatz-Standardschriftart"/>
    <w:uiPriority w:val="22"/>
    <w:qFormat/>
    <w:rsid w:val="00FD69E6"/>
    <w:rPr>
      <w:b/>
      <w:bCs/>
    </w:rPr>
  </w:style>
  <w:style w:type="paragraph" w:styleId="Heading3">
    <w:uiPriority w:val="9"/>
    <w:name w:val="heading 3"/>
    <w:basedOn w:val="Standard"/>
    <w:next w:val="Standard"/>
    <w:unhideWhenUsed/>
    <w:qFormat/>
    <w:rsid w:val="4E6368C1"/>
    <w:rPr>
      <w:rFonts w:eastAsia="Calibri Light" w:cs="" w:eastAsiaTheme="minorAscii" w:cstheme="majorEastAsia"/>
      <w:color w:val="2F5496" w:themeColor="accent1" w:themeTint="FF" w:themeShade="BF"/>
      <w:sz w:val="28"/>
      <w:szCs w:val="28"/>
    </w:rPr>
    <w:pPr>
      <w:keepNext w:val="1"/>
      <w:keepLines w:val="1"/>
      <w:spacing w:before="160" w:after="80"/>
      <w:outlineLvl w:val="2"/>
    </w:pPr>
  </w:style>
  <w:style w:type="paragraph" w:styleId="Heading2">
    <w:uiPriority w:val="9"/>
    <w:name w:val="heading 2"/>
    <w:basedOn w:val="Standard"/>
    <w:next w:val="Standard"/>
    <w:unhideWhenUsed/>
    <w:qFormat/>
    <w:rsid w:val="50C0E6D4"/>
    <w:rPr>
      <w:rFonts w:ascii="Calibri Light" w:hAnsi="Calibri Light" w:eastAsia="Calibri Light" w:cs="" w:asciiTheme="majorAscii" w:hAnsiTheme="majorAscii" w:eastAsiaTheme="minorAscii" w:cstheme="majorEastAsia"/>
      <w:color w:val="2F5496" w:themeColor="accent1" w:themeTint="FF" w:themeShade="BF"/>
      <w:sz w:val="32"/>
      <w:szCs w:val="32"/>
    </w:rPr>
    <w:pPr>
      <w:keepNext w:val="1"/>
      <w:keepLines w:val="1"/>
      <w:spacing w:before="160" w:after="8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4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jpeg" Id="rId5" /><Relationship Type="http://schemas.openxmlformats.org/officeDocument/2006/relationships/webSettings" Target="webSettings.xml" Id="rId4" /><Relationship Type="http://schemas.openxmlformats.org/officeDocument/2006/relationships/image" Target="/media/image3.png" Id="R1cb472d597bb4d43" /><Relationship Type="http://schemas.openxmlformats.org/officeDocument/2006/relationships/image" Target="/media/image4.png" Id="R8fdd7c8436604539" /><Relationship Type="http://schemas.openxmlformats.org/officeDocument/2006/relationships/image" Target="/media/image5.png" Id="Rbc9dc8b7a91f4ebc" /><Relationship Type="http://schemas.openxmlformats.org/officeDocument/2006/relationships/image" Target="/media/image6.png" Id="R554bd3ccee0247d2"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Konstantin PETKOVSKI</dc:creator>
  <keywords/>
  <dc:description/>
  <lastModifiedBy>Konstantin PETKOVSKI</lastModifiedBy>
  <revision>4</revision>
  <dcterms:created xsi:type="dcterms:W3CDTF">2025-05-21T12:34:00.0000000Z</dcterms:created>
  <dcterms:modified xsi:type="dcterms:W3CDTF">2025-05-27T20:50:20.6947351Z</dcterms:modified>
</coreProperties>
</file>