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8B" w:rsidRDefault="008B748B">
      <w:pPr>
        <w:rPr>
          <w:sz w:val="48"/>
        </w:rPr>
      </w:pPr>
      <w:r>
        <w:rPr>
          <w:b/>
          <w:sz w:val="48"/>
          <w:u w:val="single"/>
        </w:rPr>
        <w:t>Schlüsselwörter:</w:t>
      </w:r>
    </w:p>
    <w:p w:rsidR="008B748B" w:rsidRDefault="008B748B">
      <w:pPr>
        <w:rPr>
          <w:sz w:val="48"/>
        </w:rPr>
      </w:pP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Glück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gelingen/glücken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Zufall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Glück als längere Befindlichkeit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Glück des Tüchtigen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Zufriedenheit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persönliche Glückserfahrung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Menschen sterben nach Glück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Glück als Marketing-Strategie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Polykrates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Glück als Volksbestimmung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himmlische Glücksselichkeit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Jenseitsvorstellung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Nikomachische Ethik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 xml:space="preserve">Höchste Gut </w:t>
      </w:r>
      <w:bookmarkStart w:id="0" w:name="_GoBack"/>
      <w:bookmarkEnd w:id="0"/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Tätigkeit der Seele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Vernunft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Tugenden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4 Kardinaltugenden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Tätigkeit als Selbstzweck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Epikur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Position von Epikur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Hedonismus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Mäßigung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Freunde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Utilitaristen</w:t>
      </w:r>
    </w:p>
    <w:p w:rsidR="008B748B" w:rsidRDefault="008B748B" w:rsidP="008B748B">
      <w:pPr>
        <w:pStyle w:val="Listenabsatz"/>
        <w:numPr>
          <w:ilvl w:val="0"/>
          <w:numId w:val="1"/>
        </w:numPr>
      </w:pPr>
      <w:r>
        <w:t>John Stuart Mill</w:t>
      </w:r>
    </w:p>
    <w:p w:rsidR="008B748B" w:rsidRPr="008B748B" w:rsidRDefault="008B748B" w:rsidP="008B748B">
      <w:pPr>
        <w:pStyle w:val="Listenabsatz"/>
        <w:numPr>
          <w:ilvl w:val="0"/>
          <w:numId w:val="1"/>
        </w:numPr>
      </w:pPr>
      <w:r>
        <w:t>Hedonistisches Kalkül</w:t>
      </w:r>
    </w:p>
    <w:sectPr w:rsidR="008B748B" w:rsidRPr="008B74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F84"/>
    <w:multiLevelType w:val="hybridMultilevel"/>
    <w:tmpl w:val="C504CF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8B"/>
    <w:rsid w:val="008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6DB2"/>
  <w15:chartTrackingRefBased/>
  <w15:docId w15:val="{E7A11782-86A6-4BE7-8F9C-87BD86F0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MAZUR</dc:creator>
  <cp:keywords/>
  <dc:description/>
  <cp:lastModifiedBy>Colin MAZUR</cp:lastModifiedBy>
  <cp:revision>1</cp:revision>
  <dcterms:created xsi:type="dcterms:W3CDTF">2024-12-11T14:05:00Z</dcterms:created>
  <dcterms:modified xsi:type="dcterms:W3CDTF">2024-12-11T14:17:00Z</dcterms:modified>
</cp:coreProperties>
</file>