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6FD83" w14:textId="39176A39" w:rsidR="001A51F9" w:rsidRDefault="001A51F9" w:rsidP="001A51F9">
      <w:pPr>
        <w:jc w:val="center"/>
        <w:rPr>
          <w:sz w:val="40"/>
          <w:szCs w:val="40"/>
        </w:rPr>
      </w:pPr>
      <w:r w:rsidRPr="001A51F9">
        <w:rPr>
          <w:sz w:val="52"/>
          <w:szCs w:val="52"/>
        </w:rPr>
        <w:t>Kapitel 3</w:t>
      </w:r>
      <w:r>
        <w:rPr>
          <w:sz w:val="52"/>
          <w:szCs w:val="52"/>
        </w:rPr>
        <w:br/>
      </w:r>
      <w:r w:rsidRPr="009B53E9">
        <w:rPr>
          <w:rFonts w:cstheme="minorHAnsi"/>
          <w:sz w:val="40"/>
          <w:szCs w:val="40"/>
        </w:rPr>
        <w:t>-Familie-</w:t>
      </w:r>
    </w:p>
    <w:p w14:paraId="5997942B" w14:textId="442CED08" w:rsidR="001A51F9" w:rsidRDefault="009B53E9" w:rsidP="001A51F9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D0FE1C3" wp14:editId="087323B1">
            <wp:extent cx="4970915" cy="6628045"/>
            <wp:effectExtent l="0" t="9208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dma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990052" cy="665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B2F07" w14:textId="77777777" w:rsidR="009B53E9" w:rsidRDefault="009B53E9" w:rsidP="001A51F9">
      <w:pPr>
        <w:rPr>
          <w:sz w:val="36"/>
          <w:szCs w:val="36"/>
        </w:rPr>
      </w:pPr>
    </w:p>
    <w:p w14:paraId="30D97AE0" w14:textId="77777777" w:rsidR="009B53E9" w:rsidRDefault="009B53E9" w:rsidP="001A51F9">
      <w:pPr>
        <w:rPr>
          <w:sz w:val="36"/>
          <w:szCs w:val="36"/>
        </w:rPr>
      </w:pPr>
    </w:p>
    <w:p w14:paraId="4B25E100" w14:textId="77777777" w:rsidR="009B53E9" w:rsidRDefault="009B53E9" w:rsidP="001A51F9">
      <w:pPr>
        <w:rPr>
          <w:sz w:val="36"/>
          <w:szCs w:val="36"/>
        </w:rPr>
      </w:pPr>
    </w:p>
    <w:p w14:paraId="30CE266A" w14:textId="77777777" w:rsidR="009B53E9" w:rsidRDefault="009B53E9" w:rsidP="001A51F9">
      <w:pPr>
        <w:rPr>
          <w:sz w:val="36"/>
          <w:szCs w:val="36"/>
        </w:rPr>
      </w:pPr>
    </w:p>
    <w:p w14:paraId="122EFA1E" w14:textId="77777777" w:rsidR="009B53E9" w:rsidRDefault="009B53E9" w:rsidP="001A51F9">
      <w:pPr>
        <w:rPr>
          <w:sz w:val="36"/>
          <w:szCs w:val="36"/>
        </w:rPr>
      </w:pPr>
    </w:p>
    <w:p w14:paraId="78F5ABA6" w14:textId="77777777" w:rsidR="009B53E9" w:rsidRDefault="009B53E9" w:rsidP="001A51F9">
      <w:pPr>
        <w:rPr>
          <w:sz w:val="36"/>
          <w:szCs w:val="36"/>
        </w:rPr>
      </w:pPr>
    </w:p>
    <w:p w14:paraId="01C6CCB0" w14:textId="77777777" w:rsidR="009B53E9" w:rsidRDefault="009B53E9" w:rsidP="001A51F9">
      <w:pPr>
        <w:rPr>
          <w:sz w:val="36"/>
          <w:szCs w:val="36"/>
        </w:rPr>
      </w:pPr>
    </w:p>
    <w:p w14:paraId="22ECA605" w14:textId="77777777" w:rsidR="009B53E9" w:rsidRDefault="009B53E9" w:rsidP="001A51F9">
      <w:pPr>
        <w:rPr>
          <w:sz w:val="36"/>
          <w:szCs w:val="36"/>
        </w:rPr>
      </w:pPr>
    </w:p>
    <w:p w14:paraId="6DFB42CA" w14:textId="77777777" w:rsidR="009B53E9" w:rsidRDefault="009B53E9" w:rsidP="001A51F9">
      <w:pPr>
        <w:rPr>
          <w:sz w:val="36"/>
          <w:szCs w:val="36"/>
        </w:rPr>
      </w:pPr>
    </w:p>
    <w:p w14:paraId="49FAEB35" w14:textId="6BA9D91E" w:rsidR="009B53E9" w:rsidRDefault="009B53E9" w:rsidP="001A51F9">
      <w:pPr>
        <w:rPr>
          <w:sz w:val="36"/>
          <w:szCs w:val="36"/>
        </w:rPr>
      </w:pPr>
      <w:r>
        <w:rPr>
          <w:sz w:val="36"/>
          <w:szCs w:val="36"/>
        </w:rPr>
        <w:lastRenderedPageBreak/>
        <w:t>Schlüsselwörter:</w:t>
      </w:r>
    </w:p>
    <w:p w14:paraId="33AECB61" w14:textId="77777777" w:rsidR="0009017D" w:rsidRPr="0009017D" w:rsidRDefault="00AC77AB" w:rsidP="009B53E9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 w:rsidRPr="0009017D">
        <w:rPr>
          <w:rFonts w:cstheme="minorHAnsi"/>
          <w:color w:val="333333"/>
          <w:sz w:val="28"/>
          <w:szCs w:val="28"/>
          <w:shd w:val="clear" w:color="auto" w:fill="FFFFFF"/>
        </w:rPr>
        <w:t>Familie</w:t>
      </w:r>
    </w:p>
    <w:p w14:paraId="0549152E" w14:textId="53BD11AB" w:rsidR="009B53E9" w:rsidRPr="0009017D" w:rsidRDefault="00AC77AB" w:rsidP="009B53E9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 w:rsidRPr="0009017D">
        <w:rPr>
          <w:rFonts w:cstheme="minorHAnsi"/>
          <w:color w:val="333333"/>
          <w:sz w:val="28"/>
          <w:szCs w:val="28"/>
          <w:shd w:val="clear" w:color="auto" w:fill="FFFFFF"/>
        </w:rPr>
        <w:t>Funktionen von Familie</w:t>
      </w:r>
      <w:r w:rsidR="009B53E9" w:rsidRPr="0009017D">
        <w:rPr>
          <w:rFonts w:eastAsia="Times New Roman" w:cstheme="minorHAnsi"/>
          <w:sz w:val="28"/>
          <w:szCs w:val="28"/>
          <w:lang w:eastAsia="de-AT"/>
        </w:rPr>
        <w:t xml:space="preserve"> </w:t>
      </w:r>
    </w:p>
    <w:p w14:paraId="5FBE33B7" w14:textId="26256ACA" w:rsidR="009B53E9" w:rsidRPr="009B53E9" w:rsidRDefault="009B53E9" w:rsidP="009B53E9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 w:rsidRPr="009B53E9">
        <w:rPr>
          <w:rFonts w:eastAsia="Times New Roman" w:cstheme="minorHAnsi"/>
          <w:sz w:val="28"/>
          <w:szCs w:val="28"/>
          <w:lang w:eastAsia="de-AT"/>
        </w:rPr>
        <w:t xml:space="preserve">Scheidung </w:t>
      </w:r>
    </w:p>
    <w:p w14:paraId="1ED2E18D" w14:textId="629D0297" w:rsidR="009B53E9" w:rsidRPr="009B53E9" w:rsidRDefault="009B53E9" w:rsidP="009B53E9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 w:rsidRPr="009B53E9">
        <w:rPr>
          <w:rFonts w:eastAsia="Times New Roman" w:cstheme="minorHAnsi"/>
          <w:sz w:val="28"/>
          <w:szCs w:val="28"/>
          <w:lang w:eastAsia="de-AT"/>
        </w:rPr>
        <w:t xml:space="preserve">Ehe </w:t>
      </w:r>
    </w:p>
    <w:p w14:paraId="1B23B18C" w14:textId="79D4D4B6" w:rsidR="009B53E9" w:rsidRPr="009B53E9" w:rsidRDefault="009B53E9" w:rsidP="009B53E9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 w:rsidRPr="009B53E9">
        <w:rPr>
          <w:rFonts w:eastAsia="Times New Roman" w:cstheme="minorHAnsi"/>
          <w:sz w:val="28"/>
          <w:szCs w:val="28"/>
          <w:lang w:eastAsia="de-AT"/>
        </w:rPr>
        <w:t xml:space="preserve">Kinder </w:t>
      </w:r>
    </w:p>
    <w:p w14:paraId="435EFABC" w14:textId="2EF6F9AF" w:rsidR="009B53E9" w:rsidRPr="009B53E9" w:rsidRDefault="009B53E9" w:rsidP="009B53E9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 w:rsidRPr="009B53E9">
        <w:rPr>
          <w:rFonts w:eastAsia="Times New Roman" w:cstheme="minorHAnsi"/>
          <w:sz w:val="28"/>
          <w:szCs w:val="28"/>
          <w:lang w:eastAsia="de-AT"/>
        </w:rPr>
        <w:t xml:space="preserve">Beziehung </w:t>
      </w:r>
    </w:p>
    <w:p w14:paraId="2DC5E4F3" w14:textId="404973F2" w:rsidR="009B53E9" w:rsidRPr="009B53E9" w:rsidRDefault="009B53E9" w:rsidP="009B53E9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 w:rsidRPr="009B53E9">
        <w:rPr>
          <w:rFonts w:eastAsia="Times New Roman" w:cstheme="minorHAnsi"/>
          <w:sz w:val="28"/>
          <w:szCs w:val="28"/>
          <w:lang w:eastAsia="de-AT"/>
        </w:rPr>
        <w:t xml:space="preserve">Partnerschaft </w:t>
      </w:r>
    </w:p>
    <w:p w14:paraId="1BED1246" w14:textId="7B385580" w:rsidR="009B53E9" w:rsidRPr="009B53E9" w:rsidRDefault="009B53E9" w:rsidP="009B53E9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 w:rsidRPr="009B53E9">
        <w:rPr>
          <w:rFonts w:eastAsia="Times New Roman" w:cstheme="minorHAnsi"/>
          <w:sz w:val="28"/>
          <w:szCs w:val="28"/>
          <w:lang w:eastAsia="de-AT"/>
        </w:rPr>
        <w:t xml:space="preserve">Regenbogenfamilie </w:t>
      </w:r>
    </w:p>
    <w:p w14:paraId="70E2D2A8" w14:textId="2011520D" w:rsidR="009B53E9" w:rsidRPr="009B53E9" w:rsidRDefault="009B53E9" w:rsidP="009B53E9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 w:rsidRPr="009B53E9">
        <w:rPr>
          <w:rFonts w:eastAsia="Times New Roman" w:cstheme="minorHAnsi"/>
          <w:sz w:val="28"/>
          <w:szCs w:val="28"/>
          <w:lang w:eastAsia="de-AT"/>
        </w:rPr>
        <w:t xml:space="preserve">Gleichgeschlechtliche Ehe </w:t>
      </w:r>
    </w:p>
    <w:p w14:paraId="48B85EF5" w14:textId="51CDA6C4" w:rsidR="009B53E9" w:rsidRPr="009B53E9" w:rsidRDefault="009B53E9" w:rsidP="009B53E9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>
        <w:rPr>
          <w:rFonts w:eastAsia="Times New Roman" w:cstheme="minorHAnsi"/>
          <w:sz w:val="28"/>
          <w:szCs w:val="28"/>
          <w:lang w:eastAsia="de-AT"/>
        </w:rPr>
        <w:t xml:space="preserve"> </w:t>
      </w:r>
      <w:r w:rsidRPr="009B53E9">
        <w:rPr>
          <w:rFonts w:eastAsia="Times New Roman" w:cstheme="minorHAnsi"/>
          <w:sz w:val="28"/>
          <w:szCs w:val="28"/>
          <w:lang w:eastAsia="de-AT"/>
        </w:rPr>
        <w:t xml:space="preserve">Scheidungsrate </w:t>
      </w:r>
    </w:p>
    <w:p w14:paraId="641FB471" w14:textId="598398F3" w:rsidR="009B53E9" w:rsidRPr="009B53E9" w:rsidRDefault="009B53E9" w:rsidP="009B53E9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>
        <w:rPr>
          <w:rFonts w:eastAsia="Times New Roman" w:cstheme="minorHAnsi"/>
          <w:sz w:val="28"/>
          <w:szCs w:val="28"/>
          <w:lang w:eastAsia="de-AT"/>
        </w:rPr>
        <w:t xml:space="preserve"> </w:t>
      </w:r>
      <w:r w:rsidRPr="009B53E9">
        <w:rPr>
          <w:rFonts w:eastAsia="Times New Roman" w:cstheme="minorHAnsi"/>
          <w:sz w:val="28"/>
          <w:szCs w:val="28"/>
          <w:lang w:eastAsia="de-AT"/>
        </w:rPr>
        <w:t xml:space="preserve">Glück </w:t>
      </w:r>
    </w:p>
    <w:p w14:paraId="2F5A5248" w14:textId="7E72B2AB" w:rsidR="009B53E9" w:rsidRPr="009B53E9" w:rsidRDefault="009B53E9" w:rsidP="009B53E9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>
        <w:rPr>
          <w:rFonts w:eastAsia="Times New Roman" w:cstheme="minorHAnsi"/>
          <w:sz w:val="28"/>
          <w:szCs w:val="28"/>
          <w:lang w:eastAsia="de-AT"/>
        </w:rPr>
        <w:t xml:space="preserve"> </w:t>
      </w:r>
      <w:r w:rsidRPr="009B53E9">
        <w:rPr>
          <w:rFonts w:eastAsia="Times New Roman" w:cstheme="minorHAnsi"/>
          <w:sz w:val="28"/>
          <w:szCs w:val="28"/>
          <w:lang w:eastAsia="de-AT"/>
        </w:rPr>
        <w:t xml:space="preserve">Psychisch </w:t>
      </w:r>
    </w:p>
    <w:p w14:paraId="371357F8" w14:textId="113D37D2" w:rsidR="009B53E9" w:rsidRPr="009B53E9" w:rsidRDefault="009B53E9" w:rsidP="009B53E9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>
        <w:rPr>
          <w:rFonts w:eastAsia="Times New Roman" w:cstheme="minorHAnsi"/>
          <w:sz w:val="28"/>
          <w:szCs w:val="28"/>
          <w:lang w:eastAsia="de-AT"/>
        </w:rPr>
        <w:t xml:space="preserve"> </w:t>
      </w:r>
      <w:r w:rsidRPr="009B53E9">
        <w:rPr>
          <w:rFonts w:eastAsia="Times New Roman" w:cstheme="minorHAnsi"/>
          <w:sz w:val="28"/>
          <w:szCs w:val="28"/>
          <w:lang w:eastAsia="de-AT"/>
        </w:rPr>
        <w:t xml:space="preserve">Erziehung </w:t>
      </w:r>
    </w:p>
    <w:p w14:paraId="7C228754" w14:textId="749323C4" w:rsidR="009B53E9" w:rsidRPr="009B53E9" w:rsidRDefault="009B53E9" w:rsidP="009B53E9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>
        <w:rPr>
          <w:rFonts w:eastAsia="Times New Roman" w:cstheme="minorHAnsi"/>
          <w:sz w:val="28"/>
          <w:szCs w:val="28"/>
          <w:lang w:eastAsia="de-AT"/>
        </w:rPr>
        <w:t xml:space="preserve"> </w:t>
      </w:r>
      <w:r w:rsidRPr="009B53E9">
        <w:rPr>
          <w:rFonts w:eastAsia="Times New Roman" w:cstheme="minorHAnsi"/>
          <w:sz w:val="28"/>
          <w:szCs w:val="28"/>
          <w:lang w:eastAsia="de-AT"/>
        </w:rPr>
        <w:t xml:space="preserve">Identität </w:t>
      </w:r>
    </w:p>
    <w:p w14:paraId="53AE913C" w14:textId="4BD0040C" w:rsidR="009B53E9" w:rsidRPr="009B53E9" w:rsidRDefault="009B53E9" w:rsidP="009B53E9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>
        <w:rPr>
          <w:rFonts w:eastAsia="Times New Roman" w:cstheme="minorHAnsi"/>
          <w:sz w:val="28"/>
          <w:szCs w:val="28"/>
          <w:lang w:eastAsia="de-AT"/>
        </w:rPr>
        <w:t xml:space="preserve"> </w:t>
      </w:r>
      <w:r w:rsidRPr="009B53E9">
        <w:rPr>
          <w:rFonts w:eastAsia="Times New Roman" w:cstheme="minorHAnsi"/>
          <w:sz w:val="28"/>
          <w:szCs w:val="28"/>
          <w:lang w:eastAsia="de-AT"/>
        </w:rPr>
        <w:t xml:space="preserve">Werte </w:t>
      </w:r>
    </w:p>
    <w:p w14:paraId="6B067E0A" w14:textId="0638254B" w:rsidR="009B53E9" w:rsidRPr="009B53E9" w:rsidRDefault="009B53E9" w:rsidP="009B53E9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>
        <w:rPr>
          <w:rFonts w:eastAsia="Times New Roman" w:cstheme="minorHAnsi"/>
          <w:sz w:val="28"/>
          <w:szCs w:val="28"/>
          <w:lang w:eastAsia="de-AT"/>
        </w:rPr>
        <w:t xml:space="preserve"> </w:t>
      </w:r>
      <w:r w:rsidRPr="009B53E9">
        <w:rPr>
          <w:rFonts w:eastAsia="Times New Roman" w:cstheme="minorHAnsi"/>
          <w:sz w:val="28"/>
          <w:szCs w:val="28"/>
          <w:lang w:eastAsia="de-AT"/>
        </w:rPr>
        <w:t xml:space="preserve">Sozialisation </w:t>
      </w:r>
    </w:p>
    <w:p w14:paraId="731E3E44" w14:textId="32FB550F" w:rsidR="009B53E9" w:rsidRPr="009B53E9" w:rsidRDefault="009B53E9" w:rsidP="009B53E9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>
        <w:rPr>
          <w:rFonts w:eastAsia="Times New Roman" w:cstheme="minorHAnsi"/>
          <w:sz w:val="28"/>
          <w:szCs w:val="28"/>
          <w:lang w:eastAsia="de-AT"/>
        </w:rPr>
        <w:t xml:space="preserve"> </w:t>
      </w:r>
      <w:r w:rsidRPr="009B53E9">
        <w:rPr>
          <w:rFonts w:eastAsia="Times New Roman" w:cstheme="minorHAnsi"/>
          <w:sz w:val="28"/>
          <w:szCs w:val="28"/>
          <w:lang w:eastAsia="de-AT"/>
        </w:rPr>
        <w:t xml:space="preserve">Stiefmutter </w:t>
      </w:r>
    </w:p>
    <w:p w14:paraId="6A47A1A0" w14:textId="6EFAFDBB" w:rsidR="009B53E9" w:rsidRPr="009B53E9" w:rsidRDefault="009B53E9" w:rsidP="009B53E9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>
        <w:rPr>
          <w:rFonts w:eastAsia="Times New Roman" w:cstheme="minorHAnsi"/>
          <w:sz w:val="28"/>
          <w:szCs w:val="28"/>
          <w:lang w:eastAsia="de-AT"/>
        </w:rPr>
        <w:t xml:space="preserve"> </w:t>
      </w:r>
      <w:r w:rsidRPr="009B53E9">
        <w:rPr>
          <w:rFonts w:eastAsia="Times New Roman" w:cstheme="minorHAnsi"/>
          <w:sz w:val="28"/>
          <w:szCs w:val="28"/>
          <w:lang w:eastAsia="de-AT"/>
        </w:rPr>
        <w:t xml:space="preserve">Patchworkfamilie </w:t>
      </w:r>
    </w:p>
    <w:p w14:paraId="591058C1" w14:textId="2DE4F49B" w:rsidR="009B53E9" w:rsidRPr="009B53E9" w:rsidRDefault="009B53E9" w:rsidP="009B53E9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>
        <w:rPr>
          <w:rFonts w:eastAsia="Times New Roman" w:cstheme="minorHAnsi"/>
          <w:sz w:val="28"/>
          <w:szCs w:val="28"/>
          <w:lang w:eastAsia="de-AT"/>
        </w:rPr>
        <w:t xml:space="preserve"> </w:t>
      </w:r>
      <w:r w:rsidRPr="009B53E9">
        <w:rPr>
          <w:rFonts w:eastAsia="Times New Roman" w:cstheme="minorHAnsi"/>
          <w:sz w:val="28"/>
          <w:szCs w:val="28"/>
          <w:lang w:eastAsia="de-AT"/>
        </w:rPr>
        <w:t xml:space="preserve">Freundschaft </w:t>
      </w:r>
    </w:p>
    <w:p w14:paraId="6329D7F3" w14:textId="4388B9F2" w:rsidR="009B53E9" w:rsidRPr="009B53E9" w:rsidRDefault="009B53E9" w:rsidP="009B53E9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>
        <w:rPr>
          <w:rFonts w:eastAsia="Times New Roman" w:cstheme="minorHAnsi"/>
          <w:sz w:val="28"/>
          <w:szCs w:val="28"/>
          <w:lang w:eastAsia="de-AT"/>
        </w:rPr>
        <w:t xml:space="preserve"> </w:t>
      </w:r>
      <w:r w:rsidRPr="009B53E9">
        <w:rPr>
          <w:rFonts w:eastAsia="Times New Roman" w:cstheme="minorHAnsi"/>
          <w:sz w:val="28"/>
          <w:szCs w:val="28"/>
          <w:lang w:eastAsia="de-AT"/>
        </w:rPr>
        <w:t xml:space="preserve">Kommunikation </w:t>
      </w:r>
    </w:p>
    <w:p w14:paraId="574E7E6F" w14:textId="6F52585F" w:rsidR="009B53E9" w:rsidRPr="009B53E9" w:rsidRDefault="009B53E9" w:rsidP="009B53E9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>
        <w:rPr>
          <w:rFonts w:eastAsia="Times New Roman" w:cstheme="minorHAnsi"/>
          <w:sz w:val="28"/>
          <w:szCs w:val="28"/>
          <w:lang w:eastAsia="de-AT"/>
        </w:rPr>
        <w:t xml:space="preserve"> </w:t>
      </w:r>
      <w:r w:rsidRPr="009B53E9">
        <w:rPr>
          <w:rFonts w:eastAsia="Times New Roman" w:cstheme="minorHAnsi"/>
          <w:sz w:val="28"/>
          <w:szCs w:val="28"/>
          <w:lang w:eastAsia="de-AT"/>
        </w:rPr>
        <w:t xml:space="preserve">Zugehörigkeit </w:t>
      </w:r>
    </w:p>
    <w:p w14:paraId="79555D82" w14:textId="45151E16" w:rsidR="009B53E9" w:rsidRPr="009B53E9" w:rsidRDefault="009B53E9" w:rsidP="009B53E9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>
        <w:rPr>
          <w:rFonts w:eastAsia="Times New Roman" w:cstheme="minorHAnsi"/>
          <w:sz w:val="28"/>
          <w:szCs w:val="28"/>
          <w:lang w:eastAsia="de-AT"/>
        </w:rPr>
        <w:t xml:space="preserve"> </w:t>
      </w:r>
      <w:r w:rsidRPr="009B53E9">
        <w:rPr>
          <w:rFonts w:eastAsia="Times New Roman" w:cstheme="minorHAnsi"/>
          <w:sz w:val="28"/>
          <w:szCs w:val="28"/>
          <w:lang w:eastAsia="de-AT"/>
        </w:rPr>
        <w:t xml:space="preserve">Gemeinschaft </w:t>
      </w:r>
    </w:p>
    <w:p w14:paraId="5AF147B9" w14:textId="56300948" w:rsidR="009B53E9" w:rsidRPr="009B53E9" w:rsidRDefault="009B53E9" w:rsidP="009B53E9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>
        <w:rPr>
          <w:rFonts w:eastAsia="Times New Roman" w:cstheme="minorHAnsi"/>
          <w:sz w:val="28"/>
          <w:szCs w:val="28"/>
          <w:lang w:eastAsia="de-AT"/>
        </w:rPr>
        <w:t xml:space="preserve"> </w:t>
      </w:r>
      <w:r w:rsidRPr="009B53E9">
        <w:rPr>
          <w:rFonts w:eastAsia="Times New Roman" w:cstheme="minorHAnsi"/>
          <w:sz w:val="28"/>
          <w:szCs w:val="28"/>
          <w:lang w:eastAsia="de-AT"/>
        </w:rPr>
        <w:t xml:space="preserve">Geschwister </w:t>
      </w:r>
    </w:p>
    <w:p w14:paraId="75597C04" w14:textId="4D3FE5FC" w:rsidR="009B53E9" w:rsidRPr="00126D02" w:rsidRDefault="009B53E9" w:rsidP="009B53E9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>
        <w:rPr>
          <w:rFonts w:eastAsia="Times New Roman" w:cstheme="minorHAnsi"/>
          <w:sz w:val="28"/>
          <w:szCs w:val="28"/>
          <w:lang w:eastAsia="de-AT"/>
        </w:rPr>
        <w:t xml:space="preserve"> </w:t>
      </w:r>
      <w:bookmarkStart w:id="0" w:name="_GoBack"/>
      <w:r w:rsidR="00126D02" w:rsidRPr="00126D02">
        <w:rPr>
          <w:rFonts w:cstheme="minorHAnsi"/>
          <w:color w:val="333333"/>
          <w:sz w:val="28"/>
          <w:szCs w:val="28"/>
          <w:shd w:val="clear" w:color="auto" w:fill="FFFFFF"/>
        </w:rPr>
        <w:t>Kommunen</w:t>
      </w:r>
      <w:bookmarkEnd w:id="0"/>
    </w:p>
    <w:p w14:paraId="04F7904E" w14:textId="2D179CD2" w:rsidR="009B53E9" w:rsidRPr="00844DDC" w:rsidRDefault="009B53E9" w:rsidP="009B53E9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 w:rsidRPr="00844DDC">
        <w:rPr>
          <w:rFonts w:eastAsia="Times New Roman" w:cstheme="minorHAnsi"/>
          <w:sz w:val="28"/>
          <w:szCs w:val="28"/>
          <w:lang w:eastAsia="de-AT"/>
        </w:rPr>
        <w:t xml:space="preserve"> </w:t>
      </w:r>
      <w:r w:rsidR="00844DDC" w:rsidRPr="00844DDC">
        <w:rPr>
          <w:rFonts w:cstheme="minorHAnsi"/>
          <w:color w:val="333333"/>
          <w:sz w:val="28"/>
          <w:szCs w:val="28"/>
          <w:shd w:val="clear" w:color="auto" w:fill="FFFFFF"/>
        </w:rPr>
        <w:t>Scheidungsgründe</w:t>
      </w:r>
    </w:p>
    <w:p w14:paraId="2867B4B6" w14:textId="5AC837DD" w:rsidR="009B53E9" w:rsidRPr="009B53E9" w:rsidRDefault="009B53E9" w:rsidP="009B53E9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>
        <w:rPr>
          <w:rFonts w:eastAsia="Times New Roman" w:cstheme="minorHAnsi"/>
          <w:sz w:val="28"/>
          <w:szCs w:val="28"/>
          <w:lang w:eastAsia="de-AT"/>
        </w:rPr>
        <w:t xml:space="preserve"> </w:t>
      </w:r>
      <w:r w:rsidRPr="009B53E9">
        <w:rPr>
          <w:rFonts w:eastAsia="Times New Roman" w:cstheme="minorHAnsi"/>
          <w:sz w:val="28"/>
          <w:szCs w:val="28"/>
          <w:lang w:eastAsia="de-AT"/>
        </w:rPr>
        <w:t xml:space="preserve">Gleichstellung </w:t>
      </w:r>
    </w:p>
    <w:p w14:paraId="2D8C82AF" w14:textId="4E14100C" w:rsidR="009B53E9" w:rsidRPr="009B53E9" w:rsidRDefault="009B53E9" w:rsidP="009B53E9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>
        <w:rPr>
          <w:rFonts w:eastAsia="Times New Roman" w:cstheme="minorHAnsi"/>
          <w:sz w:val="28"/>
          <w:szCs w:val="28"/>
          <w:lang w:eastAsia="de-AT"/>
        </w:rPr>
        <w:t xml:space="preserve"> </w:t>
      </w:r>
      <w:r w:rsidRPr="009B53E9">
        <w:rPr>
          <w:rFonts w:eastAsia="Times New Roman" w:cstheme="minorHAnsi"/>
          <w:sz w:val="28"/>
          <w:szCs w:val="28"/>
          <w:lang w:eastAsia="de-AT"/>
        </w:rPr>
        <w:t xml:space="preserve">Verantwortung </w:t>
      </w:r>
    </w:p>
    <w:p w14:paraId="027E41E1" w14:textId="72B87260" w:rsidR="009B53E9" w:rsidRPr="009B53E9" w:rsidRDefault="009B53E9" w:rsidP="009B53E9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>
        <w:rPr>
          <w:rFonts w:eastAsia="Times New Roman" w:cstheme="minorHAnsi"/>
          <w:sz w:val="28"/>
          <w:szCs w:val="28"/>
          <w:lang w:eastAsia="de-AT"/>
        </w:rPr>
        <w:t xml:space="preserve"> </w:t>
      </w:r>
      <w:r w:rsidRPr="009B53E9">
        <w:rPr>
          <w:rFonts w:eastAsia="Times New Roman" w:cstheme="minorHAnsi"/>
          <w:sz w:val="28"/>
          <w:szCs w:val="28"/>
          <w:lang w:eastAsia="de-AT"/>
        </w:rPr>
        <w:t xml:space="preserve">Solidarität </w:t>
      </w:r>
    </w:p>
    <w:p w14:paraId="40B20119" w14:textId="2908BACC" w:rsidR="009B53E9" w:rsidRPr="009B53E9" w:rsidRDefault="009B53E9" w:rsidP="009B53E9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>
        <w:rPr>
          <w:rFonts w:eastAsia="Times New Roman" w:cstheme="minorHAnsi"/>
          <w:sz w:val="28"/>
          <w:szCs w:val="28"/>
          <w:lang w:eastAsia="de-AT"/>
        </w:rPr>
        <w:t xml:space="preserve"> </w:t>
      </w:r>
      <w:r w:rsidRPr="009B53E9">
        <w:rPr>
          <w:rFonts w:eastAsia="Times New Roman" w:cstheme="minorHAnsi"/>
          <w:sz w:val="28"/>
          <w:szCs w:val="28"/>
          <w:lang w:eastAsia="de-AT"/>
        </w:rPr>
        <w:t xml:space="preserve">Unterstützung </w:t>
      </w:r>
    </w:p>
    <w:p w14:paraId="476EF116" w14:textId="4EF2E991" w:rsidR="009B53E9" w:rsidRPr="009B53E9" w:rsidRDefault="009B53E9" w:rsidP="009B53E9">
      <w:pPr>
        <w:pStyle w:val="Listenabsatz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de-AT"/>
        </w:rPr>
        <w:t xml:space="preserve"> </w:t>
      </w:r>
      <w:r w:rsidRPr="009B53E9">
        <w:rPr>
          <w:rFonts w:eastAsia="Times New Roman" w:cstheme="minorHAnsi"/>
          <w:sz w:val="28"/>
          <w:szCs w:val="28"/>
          <w:lang w:eastAsia="de-AT"/>
        </w:rPr>
        <w:t>Sozialverhalten</w:t>
      </w:r>
    </w:p>
    <w:sectPr w:rsidR="009B53E9" w:rsidRPr="009B53E9" w:rsidSect="001A51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74B0A"/>
    <w:multiLevelType w:val="hybridMultilevel"/>
    <w:tmpl w:val="046CF7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E1AC1"/>
    <w:multiLevelType w:val="hybridMultilevel"/>
    <w:tmpl w:val="3D7AE466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630470"/>
    <w:multiLevelType w:val="hybridMultilevel"/>
    <w:tmpl w:val="A876475E"/>
    <w:lvl w:ilvl="0" w:tplc="C010A54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D2"/>
    <w:rsid w:val="0009017D"/>
    <w:rsid w:val="000E19D2"/>
    <w:rsid w:val="00126D02"/>
    <w:rsid w:val="001A51F9"/>
    <w:rsid w:val="00844DDC"/>
    <w:rsid w:val="009B53E9"/>
    <w:rsid w:val="00A602BF"/>
    <w:rsid w:val="00AC77AB"/>
    <w:rsid w:val="00B10D26"/>
    <w:rsid w:val="00D1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7244"/>
  <w15:chartTrackingRefBased/>
  <w15:docId w15:val="{D8050D73-0B2B-4481-821A-DDC27446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5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PETKOVSKI</dc:creator>
  <cp:keywords/>
  <dc:description/>
  <cp:lastModifiedBy>Konstantin PETKOVSKI</cp:lastModifiedBy>
  <cp:revision>2</cp:revision>
  <dcterms:created xsi:type="dcterms:W3CDTF">2025-03-12T14:24:00Z</dcterms:created>
  <dcterms:modified xsi:type="dcterms:W3CDTF">2025-03-12T14:24:00Z</dcterms:modified>
</cp:coreProperties>
</file>