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9F" w:rsidRDefault="0061539F" w:rsidP="00043211">
      <w:pPr>
        <w:pStyle w:val="berschrift1"/>
        <w:ind w:left="0" w:firstLine="0"/>
      </w:pPr>
      <w:r>
        <w:t xml:space="preserve">Ü1.1) </w:t>
      </w:r>
    </w:p>
    <w:p w:rsidR="0061539F" w:rsidRDefault="0061539F" w:rsidP="0061539F">
      <w:pPr>
        <w:ind w:left="-5"/>
      </w:pPr>
      <w:r>
        <w:t xml:space="preserve">-Welche Entscheidung ist wichtiger als der andere? </w:t>
      </w:r>
    </w:p>
    <w:p w:rsidR="0061539F" w:rsidRDefault="0061539F" w:rsidP="0061539F">
      <w:pPr>
        <w:ind w:left="-5"/>
      </w:pPr>
      <w:r>
        <w:t xml:space="preserve">-Wie wird diese Entscheidung die Zukunft beeinflussen? </w:t>
      </w:r>
    </w:p>
    <w:p w:rsidR="0061539F" w:rsidRDefault="0061539F" w:rsidP="0061539F">
      <w:pPr>
        <w:ind w:left="-5"/>
      </w:pPr>
      <w:r>
        <w:t xml:space="preserve">-Was wäre, wenn ich die falsche Entscheidung wähle? </w:t>
      </w:r>
    </w:p>
    <w:p w:rsidR="0061539F" w:rsidRDefault="0061539F" w:rsidP="0061539F">
      <w:pPr>
        <w:pStyle w:val="berschrift1"/>
        <w:ind w:left="-5"/>
      </w:pPr>
      <w:r>
        <w:t xml:space="preserve">Ü1.2) </w:t>
      </w:r>
    </w:p>
    <w:p w:rsidR="0061539F" w:rsidRDefault="0061539F" w:rsidP="0061539F">
      <w:pPr>
        <w:numPr>
          <w:ilvl w:val="0"/>
          <w:numId w:val="1"/>
        </w:numPr>
        <w:spacing w:after="159" w:line="259" w:lineRule="auto"/>
        <w:ind w:hanging="237"/>
      </w:pPr>
      <w:r>
        <w:rPr>
          <w:b/>
        </w:rPr>
        <w:t xml:space="preserve">Beschreibung der Situation: </w:t>
      </w:r>
    </w:p>
    <w:p w:rsidR="0061539F" w:rsidRDefault="0061539F" w:rsidP="0061539F">
      <w:pPr>
        <w:spacing w:after="1"/>
        <w:ind w:left="-5"/>
      </w:pPr>
      <w:r>
        <w:t xml:space="preserve">In einer Mathe-Prüfung bat mich mein Freund um Hilfe. Ich war gut vorbereitet, aber es wäre </w:t>
      </w:r>
    </w:p>
    <w:p w:rsidR="0061539F" w:rsidRDefault="0061539F" w:rsidP="0061539F">
      <w:pPr>
        <w:ind w:left="-5"/>
      </w:pPr>
      <w:r>
        <w:t xml:space="preserve">Schummeln gewesen, ihm zu helfen </w:t>
      </w:r>
    </w:p>
    <w:p w:rsidR="0061539F" w:rsidRDefault="0061539F" w:rsidP="0061539F">
      <w:pPr>
        <w:numPr>
          <w:ilvl w:val="0"/>
          <w:numId w:val="1"/>
        </w:numPr>
        <w:spacing w:after="159" w:line="259" w:lineRule="auto"/>
        <w:ind w:hanging="237"/>
      </w:pPr>
      <w:r>
        <w:rPr>
          <w:b/>
        </w:rPr>
        <w:t xml:space="preserve">Erklärung des Kerns der ethischen Frage: </w:t>
      </w:r>
    </w:p>
    <w:p w:rsidR="0061539F" w:rsidRDefault="0061539F" w:rsidP="0061539F">
      <w:pPr>
        <w:ind w:left="-5"/>
      </w:pPr>
      <w:r>
        <w:t xml:space="preserve">Sollte ich ihm helfen und unsere Freundschaft wahren, oder fair und ehrlich bleiben und die Regeln befolgen? </w:t>
      </w:r>
    </w:p>
    <w:p w:rsidR="0061539F" w:rsidRDefault="0061539F" w:rsidP="0061539F">
      <w:pPr>
        <w:numPr>
          <w:ilvl w:val="0"/>
          <w:numId w:val="1"/>
        </w:numPr>
        <w:spacing w:after="159" w:line="259" w:lineRule="auto"/>
        <w:ind w:hanging="237"/>
      </w:pPr>
      <w:r>
        <w:rPr>
          <w:b/>
        </w:rPr>
        <w:t xml:space="preserve">Abwägung der Güter: </w:t>
      </w:r>
    </w:p>
    <w:p w:rsidR="0061539F" w:rsidRDefault="0061539F" w:rsidP="0061539F">
      <w:pPr>
        <w:ind w:left="-5"/>
      </w:pPr>
      <w:r>
        <w:t xml:space="preserve">Ich musste zwischen Freundschaft und Ehrlichkeit abwägen. Am Ende entschied ich, ehrlich zu bleiben und meinem Freund nach der Prüfung beim Lernen zu helfen. </w:t>
      </w:r>
    </w:p>
    <w:p w:rsidR="0061539F" w:rsidRDefault="0061539F" w:rsidP="0061539F">
      <w:pPr>
        <w:pStyle w:val="berschrift1"/>
        <w:ind w:left="-5"/>
      </w:pPr>
      <w:r>
        <w:t xml:space="preserve">Ü1.3) </w:t>
      </w:r>
    </w:p>
    <w:p w:rsidR="0061539F" w:rsidRDefault="0061539F" w:rsidP="0061539F">
      <w:pPr>
        <w:numPr>
          <w:ilvl w:val="0"/>
          <w:numId w:val="2"/>
        </w:numPr>
        <w:spacing w:after="159" w:line="259" w:lineRule="auto"/>
        <w:ind w:hanging="222"/>
      </w:pPr>
      <w:r>
        <w:rPr>
          <w:b/>
        </w:rPr>
        <w:t xml:space="preserve">Umweltethik </w:t>
      </w:r>
    </w:p>
    <w:p w:rsidR="0061539F" w:rsidRDefault="0061539F" w:rsidP="0061539F">
      <w:pPr>
        <w:ind w:left="-5"/>
      </w:pPr>
      <w:r>
        <w:t xml:space="preserve">Werte: Nachhaltigkeit, Verantwortung gegenüber zukünftigen Generationen. </w:t>
      </w:r>
    </w:p>
    <w:p w:rsidR="0061539F" w:rsidRDefault="0061539F" w:rsidP="0061539F">
      <w:pPr>
        <w:numPr>
          <w:ilvl w:val="0"/>
          <w:numId w:val="2"/>
        </w:numPr>
        <w:spacing w:after="159" w:line="259" w:lineRule="auto"/>
        <w:ind w:hanging="222"/>
      </w:pPr>
      <w:r>
        <w:rPr>
          <w:b/>
        </w:rPr>
        <w:t xml:space="preserve">Medizinethik </w:t>
      </w:r>
    </w:p>
    <w:p w:rsidR="0061539F" w:rsidRDefault="0061539F" w:rsidP="0061539F">
      <w:pPr>
        <w:ind w:left="-5"/>
      </w:pPr>
      <w:r>
        <w:t xml:space="preserve">Werte: Fürsorge, Respekt vor dem Leben. </w:t>
      </w:r>
    </w:p>
    <w:p w:rsidR="0061539F" w:rsidRDefault="0061539F" w:rsidP="0061539F">
      <w:pPr>
        <w:numPr>
          <w:ilvl w:val="0"/>
          <w:numId w:val="2"/>
        </w:numPr>
        <w:spacing w:after="159" w:line="259" w:lineRule="auto"/>
        <w:ind w:hanging="222"/>
      </w:pPr>
      <w:r>
        <w:rPr>
          <w:b/>
        </w:rPr>
        <w:t xml:space="preserve">Technikethik </w:t>
      </w:r>
    </w:p>
    <w:p w:rsidR="0061539F" w:rsidRDefault="0061539F" w:rsidP="0061539F">
      <w:pPr>
        <w:ind w:left="-5"/>
      </w:pPr>
      <w:r>
        <w:t xml:space="preserve">Werte: Datenschutz, Sicherheit. </w:t>
      </w:r>
    </w:p>
    <w:p w:rsidR="0061539F" w:rsidRDefault="0061539F" w:rsidP="0061539F">
      <w:pPr>
        <w:pStyle w:val="berschrift1"/>
        <w:spacing w:after="111"/>
        <w:ind w:left="-5"/>
      </w:pPr>
      <w:r>
        <w:t xml:space="preserve">Ü1.4) </w:t>
      </w:r>
    </w:p>
    <w:p w:rsidR="0061539F" w:rsidRDefault="0061539F" w:rsidP="0061539F">
      <w:pPr>
        <w:spacing w:after="0" w:line="259" w:lineRule="auto"/>
        <w:ind w:left="0" w:right="2625" w:firstLine="0"/>
        <w:jc w:val="center"/>
      </w:pPr>
      <w:r>
        <w:rPr>
          <w:noProof/>
        </w:rPr>
        <w:drawing>
          <wp:inline distT="0" distB="0" distL="0" distR="0" wp14:anchorId="4A60D79F" wp14:editId="003CC515">
            <wp:extent cx="3105150" cy="2028825"/>
            <wp:effectExtent l="0" t="0" r="0" b="9525"/>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5"/>
                    <a:stretch>
                      <a:fillRect/>
                    </a:stretch>
                  </pic:blipFill>
                  <pic:spPr>
                    <a:xfrm>
                      <a:off x="0" y="0"/>
                      <a:ext cx="3105845" cy="2029279"/>
                    </a:xfrm>
                    <a:prstGeom prst="rect">
                      <a:avLst/>
                    </a:prstGeom>
                  </pic:spPr>
                </pic:pic>
              </a:graphicData>
            </a:graphic>
          </wp:inline>
        </w:drawing>
      </w:r>
      <w:r>
        <w:rPr>
          <w:b/>
          <w:sz w:val="24"/>
        </w:rPr>
        <w:t xml:space="preserve"> </w:t>
      </w:r>
    </w:p>
    <w:p w:rsidR="00A655AE" w:rsidRDefault="00A655AE"/>
    <w:p w:rsidR="00043211" w:rsidRDefault="00043211"/>
    <w:p w:rsidR="00043211" w:rsidRDefault="00043211"/>
    <w:p w:rsidR="00043211" w:rsidRPr="00C57A55" w:rsidRDefault="00043211" w:rsidP="00043211">
      <w:pPr>
        <w:ind w:left="0" w:firstLine="0"/>
        <w:rPr>
          <w:b/>
          <w:bCs/>
          <w:lang w:val="de-DE"/>
        </w:rPr>
      </w:pPr>
      <w:r w:rsidRPr="00C57A55">
        <w:rPr>
          <w:b/>
          <w:bCs/>
          <w:lang w:val="de-DE"/>
        </w:rPr>
        <w:lastRenderedPageBreak/>
        <w:t>Ü1.6</w:t>
      </w:r>
    </w:p>
    <w:p w:rsidR="00043211" w:rsidRPr="00C57A55" w:rsidRDefault="00043211" w:rsidP="00043211">
      <w:pPr>
        <w:ind w:left="0" w:firstLine="0"/>
        <w:rPr>
          <w:b/>
          <w:bCs/>
          <w:lang w:val="de-DE"/>
        </w:rPr>
      </w:pPr>
      <w:r w:rsidRPr="00C57A55">
        <w:rPr>
          <w:b/>
          <w:bCs/>
          <w:lang w:val="de-DE"/>
        </w:rPr>
        <w:t>a.</w:t>
      </w:r>
    </w:p>
    <w:p w:rsidR="00043211" w:rsidRPr="00E631F4" w:rsidRDefault="00043211" w:rsidP="00043211">
      <w:pPr>
        <w:numPr>
          <w:ilvl w:val="0"/>
          <w:numId w:val="14"/>
        </w:numPr>
        <w:spacing w:before="100" w:beforeAutospacing="1" w:after="100" w:afterAutospacing="1" w:line="240" w:lineRule="auto"/>
        <w:rPr>
          <w:rFonts w:eastAsia="Times New Roman" w:cs="Times New Roman"/>
        </w:rPr>
      </w:pPr>
      <w:r w:rsidRPr="00E631F4">
        <w:rPr>
          <w:rFonts w:eastAsia="Times New Roman" w:cs="Times New Roman"/>
          <w:b/>
          <w:bCs/>
        </w:rPr>
        <w:t>Finanzierung öffentlicher Leistungen:</w:t>
      </w:r>
      <w:r w:rsidRPr="00E631F4">
        <w:rPr>
          <w:rFonts w:eastAsia="Times New Roman" w:cs="Times New Roman"/>
        </w:rPr>
        <w:t xml:space="preserve"> Steuerzahlergelder fließen in zentrale Dienstleistungen wie Bildung, Gesundheit, öffentliche Sicherheit (z. B. Polizei und Feuerwehr), Infrastrukturprojekte (Straßen, Brücken) und den Nahverkehr.</w:t>
      </w:r>
    </w:p>
    <w:p w:rsidR="00043211" w:rsidRPr="00E631F4" w:rsidRDefault="00043211" w:rsidP="00043211">
      <w:pPr>
        <w:numPr>
          <w:ilvl w:val="0"/>
          <w:numId w:val="14"/>
        </w:numPr>
        <w:spacing w:before="100" w:beforeAutospacing="1" w:after="100" w:afterAutospacing="1" w:line="240" w:lineRule="auto"/>
        <w:rPr>
          <w:rFonts w:eastAsia="Times New Roman" w:cs="Times New Roman"/>
        </w:rPr>
      </w:pPr>
      <w:r w:rsidRPr="00E631F4">
        <w:rPr>
          <w:rFonts w:eastAsia="Times New Roman" w:cs="Times New Roman"/>
          <w:b/>
          <w:bCs/>
        </w:rPr>
        <w:t>Soziale Gerechtigkeit und Umverteilung:</w:t>
      </w:r>
      <w:r w:rsidRPr="00E631F4">
        <w:rPr>
          <w:rFonts w:eastAsia="Times New Roman" w:cs="Times New Roman"/>
        </w:rPr>
        <w:t xml:space="preserve"> Steuern tragen dazu bei, den Wohlstand gerechter zu verteilen. Mithilfe von Sozialleistungen, Arbeitslosengeld und Renten wird Menschen geholfen, die finanziell weniger gut gestellt sind.</w:t>
      </w:r>
    </w:p>
    <w:p w:rsidR="00043211" w:rsidRPr="00E631F4" w:rsidRDefault="00043211" w:rsidP="00043211">
      <w:pPr>
        <w:spacing w:before="100" w:beforeAutospacing="1" w:after="100" w:afterAutospacing="1" w:line="240" w:lineRule="auto"/>
        <w:rPr>
          <w:rFonts w:eastAsia="Times New Roman" w:cs="Times New Roman"/>
        </w:rPr>
      </w:pPr>
      <w:r w:rsidRPr="00E631F4">
        <w:rPr>
          <w:rFonts w:eastAsia="Times New Roman" w:cs="Times New Roman"/>
          <w:b/>
          <w:bCs/>
        </w:rPr>
        <w:t>b.</w:t>
      </w:r>
      <w:r w:rsidRPr="00E631F4">
        <w:rPr>
          <w:rFonts w:eastAsia="Times New Roman" w:cs="Times New Roman"/>
        </w:rPr>
        <w:t xml:space="preserve"> Österreich nutzt ein progressives Steuersystem. Das bedeutet, dass der Steuersatz mit steigendem Einkommen ebenfalls steigt. Menschen mit höheren Einkommen leisten daher einen größeren prozentualen Beitrag an Steuern als Personen mit niedrigeren Einkommen.</w:t>
      </w:r>
    </w:p>
    <w:p w:rsidR="00043211" w:rsidRPr="00E631F4" w:rsidRDefault="00043211" w:rsidP="00043211">
      <w:pPr>
        <w:spacing w:before="100" w:beforeAutospacing="1" w:after="100" w:afterAutospacing="1" w:line="240" w:lineRule="auto"/>
        <w:rPr>
          <w:rFonts w:eastAsia="Times New Roman" w:cs="Times New Roman"/>
        </w:rPr>
      </w:pPr>
      <w:r w:rsidRPr="00E631F4">
        <w:rPr>
          <w:rFonts w:eastAsia="Times New Roman" w:cs="Times New Roman"/>
          <w:b/>
          <w:bCs/>
        </w:rPr>
        <w:t>c.</w:t>
      </w:r>
      <w:r w:rsidRPr="00E631F4">
        <w:rPr>
          <w:rFonts w:eastAsia="Times New Roman" w:cs="Times New Roman"/>
        </w:rPr>
        <w:t xml:space="preserve"> Unserer Ansicht nach ist das progressive Steuersystem vorteilhaft, solange die Einkommensunterschiede zwischen Fachkräften und weniger qualifizierten Arbeitskräften nicht zu klein sind. Wenn die Löhne zu nah beieinanderliegen, könnte die Motivation sinken, anspruchsvolle oder spezialisierte Berufe zu ergreifen.</w:t>
      </w:r>
    </w:p>
    <w:p w:rsidR="00043211" w:rsidRPr="00E631F4" w:rsidRDefault="00043211" w:rsidP="00043211">
      <w:pPr>
        <w:spacing w:before="100" w:beforeAutospacing="1" w:after="100" w:afterAutospacing="1" w:line="240" w:lineRule="auto"/>
        <w:rPr>
          <w:rFonts w:eastAsia="Times New Roman" w:cs="Times New Roman"/>
        </w:rPr>
      </w:pPr>
      <w:r w:rsidRPr="00E631F4">
        <w:rPr>
          <w:rFonts w:eastAsia="Times New Roman" w:cs="Times New Roman"/>
          <w:b/>
          <w:bCs/>
        </w:rPr>
        <w:t>d.</w:t>
      </w:r>
      <w:r w:rsidRPr="00E631F4">
        <w:rPr>
          <w:rFonts w:eastAsia="Times New Roman" w:cs="Times New Roman"/>
        </w:rPr>
        <w:t xml:space="preserve"> Steuergerechtigkeit bedeutet, dass das Steuersystem fair gestaltet ist. Menschen mit höheren Einkommen zahlen mehr, während Menschen mit geringeren Einkommen entlastet werden. Das Ziel ist, die finanzielle Belastung für Geringverdiener zu mindern und die Steuerbeiträge sinnvoll in öffentliche Leistungen zu investieren.</w:t>
      </w:r>
    </w:p>
    <w:p w:rsidR="00043211" w:rsidRPr="00C57A55" w:rsidRDefault="00043211" w:rsidP="00043211">
      <w:pPr>
        <w:rPr>
          <w:b/>
          <w:bCs/>
          <w:lang w:val="de-DE"/>
        </w:rPr>
      </w:pPr>
    </w:p>
    <w:p w:rsidR="00043211" w:rsidRPr="00C57A55" w:rsidRDefault="00043211" w:rsidP="00043211">
      <w:pPr>
        <w:rPr>
          <w:b/>
          <w:bCs/>
          <w:lang w:val="de-DE"/>
        </w:rPr>
      </w:pPr>
      <w:r w:rsidRPr="00C57A55">
        <w:rPr>
          <w:b/>
          <w:bCs/>
          <w:lang w:val="de-DE"/>
        </w:rPr>
        <w:t>Ü1.7</w:t>
      </w:r>
    </w:p>
    <w:p w:rsidR="00043211" w:rsidRDefault="00043211" w:rsidP="00043211">
      <w:pPr>
        <w:rPr>
          <w:b/>
          <w:bCs/>
          <w:lang w:val="de-DE"/>
        </w:rPr>
      </w:pPr>
      <w:r>
        <w:t>Ohne Steuern wäre der Staat nicht in der Lage, öffentliche Dienstleistungen wie Bildung, Gesundheitsversorgung, Sicherheit und andere notwendige Angebote bereitzustellen. Auch Renten und Sozialleistungen für Arbeitslose oder Menschen mit Behinderungen würden wegfallen. Das würde die Lebensqualität vieler Menschen beeinträchtigen und soziale Ungleichheiten verschärfen.</w:t>
      </w:r>
    </w:p>
    <w:p w:rsidR="00043211" w:rsidRPr="00C57A55" w:rsidRDefault="00043211" w:rsidP="00043211">
      <w:pPr>
        <w:rPr>
          <w:b/>
          <w:bCs/>
          <w:lang w:val="de-DE"/>
        </w:rPr>
      </w:pPr>
    </w:p>
    <w:p w:rsidR="00043211" w:rsidRDefault="00043211" w:rsidP="00043211">
      <w:pPr>
        <w:rPr>
          <w:b/>
          <w:bCs/>
          <w:lang w:val="de-DE"/>
        </w:rPr>
      </w:pPr>
      <w:r w:rsidRPr="00C57A55">
        <w:rPr>
          <w:b/>
          <w:bCs/>
          <w:lang w:val="de-DE"/>
        </w:rPr>
        <w:t>Ü1.8</w:t>
      </w:r>
    </w:p>
    <w:p w:rsidR="00043211" w:rsidRDefault="00043211" w:rsidP="00043211">
      <w:pPr>
        <w:rPr>
          <w:b/>
          <w:bCs/>
          <w:lang w:val="de-DE"/>
        </w:rPr>
      </w:pPr>
      <w:r>
        <w:rPr>
          <w:b/>
          <w:bCs/>
          <w:lang w:val="de-DE"/>
        </w:rPr>
        <w:t>1)</w:t>
      </w:r>
    </w:p>
    <w:p w:rsidR="00043211" w:rsidRDefault="00043211" w:rsidP="00043211">
      <w:pPr>
        <w:rPr>
          <w:b/>
          <w:bCs/>
          <w:lang w:val="de-DE"/>
        </w:rPr>
      </w:pPr>
      <w:r w:rsidRPr="00E631F4">
        <w:rPr>
          <w:noProof/>
        </w:rPr>
        <w:t xml:space="preserve"> </w:t>
      </w:r>
      <w:bookmarkStart w:id="0" w:name="_GoBack"/>
      <w:r>
        <w:rPr>
          <w:noProof/>
        </w:rPr>
        <w:drawing>
          <wp:inline distT="0" distB="0" distL="0" distR="0" wp14:anchorId="790A1DA5" wp14:editId="14203AAE">
            <wp:extent cx="1964428" cy="3494996"/>
            <wp:effectExtent l="0" t="3175" r="0" b="0"/>
            <wp:docPr id="1" name="Grafik 1" descr="\\fs01.rgorg23.local\FolderRedirection$\Pupils\faziily\Downloads\10001445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1.rgorg23.local\FolderRedirection$\Pupils\faziily\Downloads\100014458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2049621" cy="3646567"/>
                    </a:xfrm>
                    <a:prstGeom prst="rect">
                      <a:avLst/>
                    </a:prstGeom>
                    <a:noFill/>
                    <a:ln>
                      <a:noFill/>
                    </a:ln>
                  </pic:spPr>
                </pic:pic>
              </a:graphicData>
            </a:graphic>
          </wp:inline>
        </w:drawing>
      </w:r>
      <w:bookmarkEnd w:id="0"/>
    </w:p>
    <w:p w:rsidR="00043211" w:rsidRDefault="00043211" w:rsidP="00043211">
      <w:pPr>
        <w:pStyle w:val="StandardWeb"/>
      </w:pPr>
    </w:p>
    <w:p w:rsidR="00043211" w:rsidRPr="00C57A55" w:rsidRDefault="00043211" w:rsidP="00043211">
      <w:pPr>
        <w:rPr>
          <w:b/>
          <w:bCs/>
          <w:lang w:val="de-DE"/>
        </w:rPr>
      </w:pPr>
    </w:p>
    <w:p w:rsidR="00043211" w:rsidRPr="00C57A55" w:rsidRDefault="00043211" w:rsidP="00043211">
      <w:pPr>
        <w:rPr>
          <w:b/>
          <w:bCs/>
          <w:lang w:val="de-DE"/>
        </w:rPr>
      </w:pPr>
      <w:r w:rsidRPr="00C57A55">
        <w:rPr>
          <w:b/>
          <w:bCs/>
          <w:lang w:val="de-DE"/>
        </w:rPr>
        <w:t>2</w:t>
      </w:r>
      <w:r>
        <w:rPr>
          <w:b/>
          <w:bCs/>
          <w:lang w:val="de-DE"/>
        </w:rPr>
        <w:t>)</w:t>
      </w:r>
    </w:p>
    <w:p w:rsidR="00043211" w:rsidRPr="00F37956" w:rsidRDefault="00043211" w:rsidP="00043211">
      <w:pPr>
        <w:pStyle w:val="StandardWeb"/>
        <w:rPr>
          <w:rFonts w:asciiTheme="minorHAnsi" w:hAnsiTheme="minorHAnsi"/>
          <w:sz w:val="22"/>
          <w:szCs w:val="22"/>
        </w:rPr>
      </w:pPr>
      <w:r w:rsidRPr="00F37956">
        <w:rPr>
          <w:rFonts w:asciiTheme="minorHAnsi" w:hAnsiTheme="minorHAnsi"/>
          <w:sz w:val="22"/>
          <w:szCs w:val="22"/>
        </w:rPr>
        <w:t xml:space="preserve">Diese Wertwörter rufen starke Emotionen und sofortige Bilder im Kopf hervor. Sie sind nicht neutral – sie sind aufgeladen mit Bedeutungen, die schnell zu Urteilen führen. </w:t>
      </w:r>
      <w:r w:rsidRPr="00F37956">
        <w:rPr>
          <w:rStyle w:val="Fett"/>
          <w:rFonts w:asciiTheme="minorHAnsi" w:eastAsiaTheme="majorEastAsia" w:hAnsiTheme="minorHAnsi"/>
          <w:sz w:val="22"/>
          <w:szCs w:val="22"/>
        </w:rPr>
        <w:t>"Größenwahn"</w:t>
      </w:r>
      <w:r w:rsidRPr="00F37956">
        <w:rPr>
          <w:rFonts w:asciiTheme="minorHAnsi" w:hAnsiTheme="minorHAnsi"/>
          <w:sz w:val="22"/>
          <w:szCs w:val="22"/>
        </w:rPr>
        <w:t xml:space="preserve"> beschreibt eine übersteigerte Selbsteinschätzung, jemanden, der sich für größer oder mächtiger hält, als er ist, und vermittelt sofort ein Bild von Arroganz oder Hybris.</w:t>
      </w:r>
      <w:r>
        <w:t xml:space="preserve"> </w:t>
      </w:r>
      <w:r w:rsidRPr="00F37956">
        <w:rPr>
          <w:rStyle w:val="Fett"/>
          <w:rFonts w:asciiTheme="minorHAnsi" w:eastAsiaTheme="majorEastAsia" w:hAnsiTheme="minorHAnsi"/>
          <w:sz w:val="22"/>
          <w:szCs w:val="22"/>
        </w:rPr>
        <w:t>"Frechheit"</w:t>
      </w:r>
      <w:r w:rsidRPr="00F37956">
        <w:rPr>
          <w:rFonts w:asciiTheme="minorHAnsi" w:hAnsiTheme="minorHAnsi"/>
          <w:sz w:val="22"/>
          <w:szCs w:val="22"/>
        </w:rPr>
        <w:t xml:space="preserve"> steht für Dreistigkeit, die Grenzen des Anstands überschreitet, und weckt Empörung oder Missbilligung. </w:t>
      </w:r>
      <w:r w:rsidRPr="00F37956">
        <w:rPr>
          <w:rStyle w:val="Fett"/>
          <w:rFonts w:asciiTheme="minorHAnsi" w:eastAsiaTheme="majorEastAsia" w:hAnsiTheme="minorHAnsi"/>
          <w:sz w:val="22"/>
          <w:szCs w:val="22"/>
        </w:rPr>
        <w:t>"Fett"</w:t>
      </w:r>
      <w:r w:rsidRPr="00F37956">
        <w:rPr>
          <w:rFonts w:asciiTheme="minorHAnsi" w:hAnsiTheme="minorHAnsi"/>
          <w:sz w:val="22"/>
          <w:szCs w:val="22"/>
        </w:rPr>
        <w:t xml:space="preserve"> hat einen abwertenden Klang und wirkt in einem negativen Sinne direkt körperlich, es ruft oft Assoziationen von Übermaß oder </w:t>
      </w:r>
      <w:proofErr w:type="spellStart"/>
      <w:r w:rsidRPr="00F37956">
        <w:rPr>
          <w:rFonts w:asciiTheme="minorHAnsi" w:hAnsiTheme="minorHAnsi"/>
          <w:sz w:val="22"/>
          <w:szCs w:val="22"/>
        </w:rPr>
        <w:t>Ungesundheit</w:t>
      </w:r>
      <w:proofErr w:type="spellEnd"/>
      <w:r w:rsidRPr="00F37956">
        <w:rPr>
          <w:rFonts w:asciiTheme="minorHAnsi" w:hAnsiTheme="minorHAnsi"/>
          <w:sz w:val="22"/>
          <w:szCs w:val="22"/>
        </w:rPr>
        <w:t xml:space="preserve"> hervor. </w:t>
      </w:r>
      <w:r w:rsidRPr="00F37956">
        <w:rPr>
          <w:rStyle w:val="Fett"/>
          <w:rFonts w:asciiTheme="minorHAnsi" w:eastAsiaTheme="majorEastAsia" w:hAnsiTheme="minorHAnsi"/>
          <w:sz w:val="22"/>
          <w:szCs w:val="22"/>
        </w:rPr>
        <w:t>"Hungerwahnshow"</w:t>
      </w:r>
      <w:r w:rsidRPr="00F37956">
        <w:rPr>
          <w:rFonts w:asciiTheme="minorHAnsi" w:hAnsiTheme="minorHAnsi"/>
          <w:sz w:val="22"/>
          <w:szCs w:val="22"/>
        </w:rPr>
        <w:t xml:space="preserve"> ist sehr bildlich und deutet auf ein übertriebenes Bedürfnis nach Aufmerksamkeit hin, vielleicht auf Kosten von Authentizität. </w:t>
      </w:r>
      <w:r w:rsidRPr="00F37956">
        <w:rPr>
          <w:rStyle w:val="Fett"/>
          <w:rFonts w:asciiTheme="minorHAnsi" w:eastAsiaTheme="majorEastAsia" w:hAnsiTheme="minorHAnsi"/>
          <w:sz w:val="22"/>
          <w:szCs w:val="22"/>
        </w:rPr>
        <w:t>"</w:t>
      </w:r>
      <w:proofErr w:type="spellStart"/>
      <w:r w:rsidRPr="00F37956">
        <w:rPr>
          <w:rStyle w:val="Fett"/>
          <w:rFonts w:asciiTheme="minorHAnsi" w:eastAsiaTheme="majorEastAsia" w:hAnsiTheme="minorHAnsi"/>
          <w:sz w:val="22"/>
          <w:szCs w:val="22"/>
        </w:rPr>
        <w:t>Frolleinwunder</w:t>
      </w:r>
      <w:proofErr w:type="spellEnd"/>
      <w:r w:rsidRPr="00F37956">
        <w:rPr>
          <w:rStyle w:val="Fett"/>
          <w:rFonts w:asciiTheme="minorHAnsi" w:eastAsiaTheme="majorEastAsia" w:hAnsiTheme="minorHAnsi"/>
          <w:sz w:val="22"/>
          <w:szCs w:val="22"/>
        </w:rPr>
        <w:t>"</w:t>
      </w:r>
      <w:r w:rsidRPr="00F37956">
        <w:rPr>
          <w:rFonts w:asciiTheme="minorHAnsi" w:hAnsiTheme="minorHAnsi"/>
          <w:sz w:val="22"/>
          <w:szCs w:val="22"/>
        </w:rPr>
        <w:t xml:space="preserve"> klingt süffisant, etwas ironisch, vielleicht sogar ein wenig herablassend und könnte jemanden beschreiben, der als naive oder außergewöhnlich jugendliche Frau wahrgenommen wird, oft im Klischeehaften verhaftet.</w:t>
      </w:r>
    </w:p>
    <w:p w:rsidR="00043211" w:rsidRDefault="00043211" w:rsidP="00043211">
      <w:pPr>
        <w:pStyle w:val="StandardWeb"/>
        <w:rPr>
          <w:rFonts w:asciiTheme="minorHAnsi" w:hAnsiTheme="minorHAnsi"/>
          <w:sz w:val="22"/>
          <w:szCs w:val="22"/>
        </w:rPr>
      </w:pPr>
      <w:r w:rsidRPr="00F37956">
        <w:rPr>
          <w:rFonts w:asciiTheme="minorHAnsi" w:hAnsiTheme="minorHAnsi"/>
          <w:sz w:val="22"/>
          <w:szCs w:val="22"/>
        </w:rPr>
        <w:t>Wertwörter bringen nicht nur Information, sondern auch Urteil und Gefühl. Sie formen Meinungen und schaffen entweder Nähe oder Ablehnung – sie erzeugen entweder Sympathie oder Distanz.</w:t>
      </w:r>
    </w:p>
    <w:p w:rsidR="00043211" w:rsidRPr="00F37956" w:rsidRDefault="00043211" w:rsidP="00043211">
      <w:pPr>
        <w:pStyle w:val="StandardWeb"/>
        <w:rPr>
          <w:rFonts w:asciiTheme="minorHAnsi" w:hAnsiTheme="minorHAnsi"/>
          <w:sz w:val="22"/>
          <w:szCs w:val="22"/>
        </w:rPr>
      </w:pPr>
      <w:r>
        <w:rPr>
          <w:rStyle w:val="Fett"/>
          <w:rFonts w:eastAsiaTheme="majorEastAsia"/>
        </w:rPr>
        <w:t>Drei Eigenschaftswörter, die die Wirkung von Wertwörtern beschreiben:</w:t>
      </w:r>
      <w:r>
        <w:t xml:space="preserve"> </w:t>
      </w:r>
      <w:r w:rsidRPr="00F37956">
        <w:rPr>
          <w:rStyle w:val="Fett"/>
          <w:rFonts w:eastAsiaTheme="majorEastAsia"/>
          <w:u w:val="single"/>
        </w:rPr>
        <w:t>emotional</w:t>
      </w:r>
      <w:r>
        <w:t xml:space="preserve">, </w:t>
      </w:r>
      <w:r w:rsidRPr="00F37956">
        <w:rPr>
          <w:rStyle w:val="Fett"/>
          <w:rFonts w:eastAsiaTheme="majorEastAsia"/>
          <w:u w:val="single"/>
        </w:rPr>
        <w:t>beeinflussend</w:t>
      </w:r>
      <w:r>
        <w:t xml:space="preserve">, </w:t>
      </w:r>
      <w:r w:rsidRPr="00F37956">
        <w:rPr>
          <w:rStyle w:val="Fett"/>
          <w:rFonts w:eastAsiaTheme="majorEastAsia"/>
          <w:u w:val="single"/>
        </w:rPr>
        <w:t>bewertend</w:t>
      </w:r>
      <w:r>
        <w:t>.</w:t>
      </w:r>
    </w:p>
    <w:p w:rsidR="00043211" w:rsidRPr="00C57A55" w:rsidRDefault="00043211" w:rsidP="00043211">
      <w:pPr>
        <w:rPr>
          <w:b/>
          <w:bCs/>
          <w:lang w:val="de-DE"/>
        </w:rPr>
      </w:pPr>
    </w:p>
    <w:p w:rsidR="00043211" w:rsidRPr="00C57A55" w:rsidRDefault="00043211" w:rsidP="00043211">
      <w:pPr>
        <w:rPr>
          <w:b/>
          <w:bCs/>
          <w:lang w:val="de-DE"/>
        </w:rPr>
      </w:pPr>
      <w:r w:rsidRPr="00C57A55">
        <w:rPr>
          <w:b/>
          <w:bCs/>
          <w:lang w:val="de-DE"/>
        </w:rPr>
        <w:t>Ü1.9</w:t>
      </w:r>
    </w:p>
    <w:p w:rsidR="00043211" w:rsidRPr="00C57A55" w:rsidRDefault="00043211" w:rsidP="00043211">
      <w:pPr>
        <w:rPr>
          <w:b/>
          <w:bCs/>
          <w:lang w:val="de-DE"/>
        </w:rPr>
      </w:pPr>
      <w:r w:rsidRPr="00C57A55">
        <w:rPr>
          <w:b/>
          <w:bCs/>
          <w:lang w:val="de-DE"/>
        </w:rPr>
        <w:t>Sind Lügen immer schlecht?</w:t>
      </w:r>
    </w:p>
    <w:p w:rsidR="00043211" w:rsidRPr="00C57A55" w:rsidRDefault="00043211" w:rsidP="00043211">
      <w:pPr>
        <w:rPr>
          <w:b/>
          <w:bCs/>
          <w:lang w:val="de-DE"/>
        </w:rPr>
      </w:pPr>
    </w:p>
    <w:p w:rsidR="00043211" w:rsidRDefault="00043211" w:rsidP="00043211">
      <w:pPr>
        <w:rPr>
          <w:b/>
          <w:bCs/>
          <w:lang w:val="de-DE"/>
        </w:rPr>
      </w:pPr>
      <w:r w:rsidRPr="00C57A55">
        <w:rPr>
          <w:b/>
          <w:bCs/>
          <w:lang w:val="de-DE"/>
        </w:rPr>
        <w:t xml:space="preserve">Behauptung: </w:t>
      </w:r>
      <w:r>
        <w:t>Lügen sind nicht immer schlecht; sie können in bestimmten Situationen sogar nützlich und notwendig sein.</w:t>
      </w:r>
    </w:p>
    <w:p w:rsidR="00043211" w:rsidRPr="00C57A55" w:rsidRDefault="00043211" w:rsidP="00043211">
      <w:pPr>
        <w:rPr>
          <w:b/>
          <w:bCs/>
          <w:lang w:val="de-DE"/>
        </w:rPr>
      </w:pPr>
    </w:p>
    <w:p w:rsidR="00043211" w:rsidRPr="00C57A55" w:rsidRDefault="00043211" w:rsidP="00043211">
      <w:pPr>
        <w:rPr>
          <w:b/>
          <w:bCs/>
          <w:lang w:val="de-DE"/>
        </w:rPr>
      </w:pPr>
      <w:r w:rsidRPr="00C57A55">
        <w:rPr>
          <w:b/>
          <w:bCs/>
          <w:lang w:val="de-DE"/>
        </w:rPr>
        <w:t xml:space="preserve">Begründung: </w:t>
      </w:r>
      <w:r>
        <w:t>In besonderen Fällen kann eine Lüge dazu beitragen, jemandem zu helfen oder eine unangenehme Lage zu vermeiden.</w:t>
      </w:r>
    </w:p>
    <w:p w:rsidR="00043211" w:rsidRPr="00C57A55" w:rsidRDefault="00043211" w:rsidP="00043211">
      <w:pPr>
        <w:rPr>
          <w:b/>
          <w:bCs/>
          <w:lang w:val="de-DE"/>
        </w:rPr>
      </w:pPr>
    </w:p>
    <w:p w:rsidR="00043211" w:rsidRPr="00C57A55" w:rsidRDefault="00043211" w:rsidP="00043211">
      <w:pPr>
        <w:rPr>
          <w:b/>
          <w:bCs/>
          <w:lang w:val="de-DE"/>
        </w:rPr>
      </w:pPr>
      <w:r w:rsidRPr="00C57A55">
        <w:rPr>
          <w:b/>
          <w:bCs/>
          <w:lang w:val="de-DE"/>
        </w:rPr>
        <w:t xml:space="preserve">Beispiel: </w:t>
      </w:r>
      <w:r>
        <w:t>Stellen wir uns vor, jemand ist schwer krank, und die Chancen auf Heilung sind gering. Um ihm Mut zu machen und die Hoffnung nicht zu nehmen, könnten seine Angehörigen oder Ärzte eine optimistischere Einschätzung geben, als es die Realität hergibt. Diese Form der „Notlüge“ kann helfen, den Betroffenen emotional zu stärken und ihm Lebensmut zu geben, was manchmal sogar die Heilungschancen positiv beeinflussen kann.</w:t>
      </w:r>
    </w:p>
    <w:p w:rsidR="00043211" w:rsidRPr="00C57A55" w:rsidRDefault="00043211" w:rsidP="00043211">
      <w:pPr>
        <w:rPr>
          <w:b/>
          <w:bCs/>
          <w:lang w:val="de-DE"/>
        </w:rPr>
      </w:pPr>
    </w:p>
    <w:p w:rsidR="00043211" w:rsidRPr="00C57A55" w:rsidRDefault="00043211" w:rsidP="00043211">
      <w:pPr>
        <w:rPr>
          <w:b/>
          <w:bCs/>
          <w:lang w:val="de-DE"/>
        </w:rPr>
      </w:pPr>
      <w:r w:rsidRPr="00C57A55">
        <w:rPr>
          <w:b/>
          <w:bCs/>
          <w:lang w:val="de-DE"/>
        </w:rPr>
        <w:t>Ü1.10</w:t>
      </w:r>
    </w:p>
    <w:p w:rsidR="00043211" w:rsidRPr="00C57A55" w:rsidRDefault="00043211" w:rsidP="00043211">
      <w:pPr>
        <w:rPr>
          <w:b/>
          <w:bCs/>
          <w:lang w:val="de-DE"/>
        </w:rPr>
      </w:pPr>
      <w:r w:rsidRPr="00C57A55">
        <w:rPr>
          <w:b/>
          <w:bCs/>
          <w:lang w:val="de-DE"/>
        </w:rPr>
        <w:t>1.</w:t>
      </w:r>
    </w:p>
    <w:p w:rsidR="00043211" w:rsidRPr="00C57A55" w:rsidRDefault="00043211" w:rsidP="00043211">
      <w:pPr>
        <w:rPr>
          <w:b/>
          <w:bCs/>
          <w:lang w:val="de-DE"/>
        </w:rPr>
      </w:pPr>
    </w:p>
    <w:p w:rsidR="00043211" w:rsidRPr="00C57A55" w:rsidRDefault="00043211" w:rsidP="00043211">
      <w:pPr>
        <w:rPr>
          <w:b/>
          <w:bCs/>
          <w:lang w:val="de-DE"/>
        </w:rPr>
      </w:pPr>
      <w:r>
        <w:rPr>
          <w:rStyle w:val="Fett"/>
        </w:rPr>
        <w:lastRenderedPageBreak/>
        <w:t>a)</w:t>
      </w:r>
      <w:r>
        <w:t xml:space="preserve"> </w:t>
      </w:r>
      <w:r>
        <w:rPr>
          <w:rStyle w:val="Fett"/>
        </w:rPr>
        <w:t>Sophie Scholl und Mahatma Gandhi:</w:t>
      </w:r>
      <w:r>
        <w:t xml:space="preserve"> Sophie Scholl war eine junge deutsche Studentin und eine aktive Widerstandskämpferin, die sich zur Zeit des Nationalsozialismus offen gegen die NS-Diktatur stellte. Gemeinsam mit ihrem Bruder verteilte sie, als Mitglied der Gruppe „Weiße Rose“, Flugblätter, um die deutsche Gesellschaft auf die Ungerechtigkeiten und Repressionen des Regimes aufmerksam zu machen. Mahatma Gandhi hingegen leitete die indische Freiheitsbewegung und setzte sich durch eine konsequente Haltung für Gewaltlosigkeit gegen die britische Kolonialherrschaft ein.</w:t>
      </w:r>
    </w:p>
    <w:p w:rsidR="00043211" w:rsidRPr="00C57A55" w:rsidRDefault="00043211" w:rsidP="00043211">
      <w:pPr>
        <w:rPr>
          <w:b/>
          <w:bCs/>
          <w:lang w:val="de-DE"/>
        </w:rPr>
      </w:pPr>
      <w:r>
        <w:rPr>
          <w:rStyle w:val="Fett"/>
        </w:rPr>
        <w:t>b)</w:t>
      </w:r>
      <w:r>
        <w:t xml:space="preserve"> Beide Persönlichkeiten zeichneten sich durch außergewöhnliche Standhaftigkeit aus und folgten unbeirrt ihren Überzeugungen, auch unter widrigen Umständen. Sophie Scholl widersetzte sich den Nazis bis zuletzt und hielt unbeirrt an ihrem Widerstand fest. Gandhi wiederum zeigte durch seine Prinzipien des friedlichen Protests und der Einheit, dass Freiheit auch durch Gewaltlosigkeit erreicht werden kann.</w:t>
      </w:r>
    </w:p>
    <w:p w:rsidR="00043211" w:rsidRPr="00C57A55" w:rsidRDefault="00043211" w:rsidP="00043211">
      <w:pPr>
        <w:rPr>
          <w:b/>
          <w:bCs/>
          <w:lang w:val="de-DE"/>
        </w:rPr>
      </w:pPr>
      <w:r w:rsidRPr="00C57A55">
        <w:rPr>
          <w:b/>
          <w:bCs/>
          <w:lang w:val="de-DE"/>
        </w:rPr>
        <w:t>2.</w:t>
      </w:r>
    </w:p>
    <w:p w:rsidR="00043211" w:rsidRPr="00C57A55" w:rsidRDefault="00043211" w:rsidP="00043211">
      <w:pPr>
        <w:rPr>
          <w:b/>
          <w:bCs/>
          <w:lang w:val="de-DE"/>
        </w:rPr>
      </w:pPr>
    </w:p>
    <w:p w:rsidR="00043211" w:rsidRPr="00C57A55" w:rsidRDefault="00043211" w:rsidP="00043211">
      <w:pPr>
        <w:rPr>
          <w:b/>
          <w:bCs/>
          <w:lang w:val="de-DE"/>
        </w:rPr>
      </w:pPr>
      <w:r>
        <w:rPr>
          <w:rStyle w:val="Fett"/>
        </w:rPr>
        <w:t>a)</w:t>
      </w:r>
      <w:r>
        <w:t xml:space="preserve"> Er ist der Ansicht, dass wir Veränderungen in der Welt zuerst in uns selbst anstoßen sollten.</w:t>
      </w:r>
    </w:p>
    <w:p w:rsidR="00043211" w:rsidRDefault="00043211" w:rsidP="00043211">
      <w:pPr>
        <w:rPr>
          <w:b/>
          <w:bCs/>
          <w:lang w:val="de-DE"/>
        </w:rPr>
      </w:pPr>
      <w:r w:rsidRPr="00C57A55">
        <w:rPr>
          <w:b/>
          <w:bCs/>
          <w:lang w:val="de-DE"/>
        </w:rPr>
        <w:t>b</w:t>
      </w:r>
      <w:r>
        <w:rPr>
          <w:b/>
          <w:bCs/>
          <w:lang w:val="de-DE"/>
        </w:rPr>
        <w:t xml:space="preserve">) </w:t>
      </w:r>
      <w:r>
        <w:rPr>
          <w:rStyle w:val="Fett"/>
        </w:rPr>
        <w:t>Beispiel:</w:t>
      </w:r>
      <w:r>
        <w:t xml:space="preserve"> Angenommen, in deiner Schule oder am Arbeitsplatz verbreitet jemand falsche Gerüchte über eine Freundin oder einen Freund. Obwohl es Mut erfordert, könntest du in dieser Situation für die Wahrheit und für deine Freundschaft einstehen, indem du klarstellst, dass die Gerüchte nicht wahr sind. Hier braucht es sowohl den Mut, dich gegen die Meinung der Mehrheit zu stellen, als auch die Überzeugung, deinen Freund oder deine Freundin zu unterstützen und zu verteidigen.</w:t>
      </w:r>
    </w:p>
    <w:p w:rsidR="00043211" w:rsidRDefault="00043211" w:rsidP="00043211">
      <w:pPr>
        <w:rPr>
          <w:b/>
          <w:bCs/>
          <w:lang w:val="de-DE"/>
        </w:rPr>
      </w:pPr>
    </w:p>
    <w:p w:rsidR="00043211" w:rsidRPr="000C305D" w:rsidRDefault="00043211" w:rsidP="00043211">
      <w:pPr>
        <w:rPr>
          <w:b/>
          <w:bCs/>
          <w:lang w:val="de-DE"/>
        </w:rPr>
      </w:pPr>
      <w:r w:rsidRPr="000C305D">
        <w:rPr>
          <w:b/>
          <w:bCs/>
          <w:lang w:val="de-DE"/>
        </w:rPr>
        <w:t>Ü</w:t>
      </w:r>
      <w:r>
        <w:rPr>
          <w:b/>
          <w:bCs/>
          <w:lang w:val="de-DE"/>
        </w:rPr>
        <w:t>1.</w:t>
      </w:r>
      <w:r w:rsidRPr="000C305D">
        <w:rPr>
          <w:b/>
          <w:bCs/>
          <w:lang w:val="de-DE"/>
        </w:rPr>
        <w:t>11</w:t>
      </w:r>
    </w:p>
    <w:p w:rsidR="00043211" w:rsidRPr="000C305D" w:rsidRDefault="00043211" w:rsidP="00043211">
      <w:pPr>
        <w:rPr>
          <w:b/>
          <w:bCs/>
          <w:lang w:val="de-DE"/>
        </w:rPr>
      </w:pPr>
      <w:r w:rsidRPr="000C305D">
        <w:rPr>
          <w:b/>
          <w:bCs/>
          <w:lang w:val="de-DE"/>
        </w:rPr>
        <w:t>1.</w:t>
      </w:r>
    </w:p>
    <w:p w:rsidR="00043211" w:rsidRPr="000C305D" w:rsidRDefault="00043211" w:rsidP="00043211">
      <w:r w:rsidRPr="000C305D">
        <w:rPr>
          <w:b/>
          <w:bCs/>
        </w:rPr>
        <w:t>Klugheit (</w:t>
      </w:r>
      <w:proofErr w:type="spellStart"/>
      <w:r w:rsidRPr="000C305D">
        <w:rPr>
          <w:b/>
          <w:bCs/>
        </w:rPr>
        <w:t>Phronesis</w:t>
      </w:r>
      <w:proofErr w:type="spellEnd"/>
      <w:r w:rsidRPr="000C305D">
        <w:rPr>
          <w:b/>
          <w:bCs/>
        </w:rPr>
        <w:t>)</w:t>
      </w:r>
      <w:r w:rsidRPr="000C305D">
        <w:t>:</w:t>
      </w:r>
    </w:p>
    <w:p w:rsidR="00043211" w:rsidRPr="000C305D" w:rsidRDefault="00043211" w:rsidP="00043211">
      <w:pPr>
        <w:numPr>
          <w:ilvl w:val="0"/>
          <w:numId w:val="3"/>
        </w:numPr>
        <w:spacing w:line="259" w:lineRule="auto"/>
      </w:pPr>
      <w:r w:rsidRPr="000C305D">
        <w:t xml:space="preserve">Extrem </w:t>
      </w:r>
      <w:proofErr w:type="gramStart"/>
      <w:r w:rsidRPr="000C305D">
        <w:t>des Zuwenig</w:t>
      </w:r>
      <w:proofErr w:type="gramEnd"/>
      <w:r w:rsidRPr="000C305D">
        <w:t xml:space="preserve">: </w:t>
      </w:r>
      <w:r w:rsidRPr="000C305D">
        <w:rPr>
          <w:b/>
          <w:bCs/>
        </w:rPr>
        <w:t>Gedankenlosigkeit</w:t>
      </w:r>
      <w:r w:rsidRPr="000C305D">
        <w:t xml:space="preserve"> (Unüberlegtheit, Leichtfertigkeit)</w:t>
      </w:r>
    </w:p>
    <w:p w:rsidR="00043211" w:rsidRPr="000C305D" w:rsidRDefault="00043211" w:rsidP="00043211">
      <w:pPr>
        <w:numPr>
          <w:ilvl w:val="0"/>
          <w:numId w:val="3"/>
        </w:numPr>
        <w:spacing w:line="259" w:lineRule="auto"/>
      </w:pPr>
      <w:r w:rsidRPr="000C305D">
        <w:t xml:space="preserve">Extrem </w:t>
      </w:r>
      <w:proofErr w:type="gramStart"/>
      <w:r w:rsidRPr="000C305D">
        <w:t>des Zuviel</w:t>
      </w:r>
      <w:proofErr w:type="gramEnd"/>
      <w:r w:rsidRPr="000C305D">
        <w:t xml:space="preserve">: </w:t>
      </w:r>
      <w:r w:rsidRPr="000C305D">
        <w:rPr>
          <w:b/>
          <w:bCs/>
        </w:rPr>
        <w:t>Überklugheit</w:t>
      </w:r>
      <w:r w:rsidRPr="000C305D">
        <w:t xml:space="preserve"> (übertriebene Vorsicht, Zögerlichkeit)</w:t>
      </w:r>
    </w:p>
    <w:p w:rsidR="00043211" w:rsidRPr="000C305D" w:rsidRDefault="00043211" w:rsidP="00043211">
      <w:r w:rsidRPr="000C305D">
        <w:rPr>
          <w:b/>
          <w:bCs/>
        </w:rPr>
        <w:t>Gerechtigkeit (</w:t>
      </w:r>
      <w:proofErr w:type="spellStart"/>
      <w:r w:rsidRPr="000C305D">
        <w:rPr>
          <w:b/>
          <w:bCs/>
        </w:rPr>
        <w:t>Dikaiosyne</w:t>
      </w:r>
      <w:proofErr w:type="spellEnd"/>
      <w:r w:rsidRPr="000C305D">
        <w:rPr>
          <w:b/>
          <w:bCs/>
        </w:rPr>
        <w:t>)</w:t>
      </w:r>
      <w:r w:rsidRPr="000C305D">
        <w:t>:</w:t>
      </w:r>
    </w:p>
    <w:p w:rsidR="00043211" w:rsidRPr="000C305D" w:rsidRDefault="00043211" w:rsidP="00043211">
      <w:pPr>
        <w:numPr>
          <w:ilvl w:val="0"/>
          <w:numId w:val="4"/>
        </w:numPr>
        <w:spacing w:line="259" w:lineRule="auto"/>
      </w:pPr>
      <w:r w:rsidRPr="000C305D">
        <w:t xml:space="preserve">Extrem </w:t>
      </w:r>
      <w:proofErr w:type="gramStart"/>
      <w:r w:rsidRPr="000C305D">
        <w:t>des Zuwenig</w:t>
      </w:r>
      <w:proofErr w:type="gramEnd"/>
      <w:r w:rsidRPr="000C305D">
        <w:t xml:space="preserve">: </w:t>
      </w:r>
      <w:r w:rsidRPr="000C305D">
        <w:rPr>
          <w:b/>
          <w:bCs/>
        </w:rPr>
        <w:t>Ungerechtigkeit</w:t>
      </w:r>
      <w:r w:rsidRPr="000C305D">
        <w:t xml:space="preserve"> (Bevorzugung, Benachteiligung)</w:t>
      </w:r>
    </w:p>
    <w:p w:rsidR="00043211" w:rsidRPr="000C305D" w:rsidRDefault="00043211" w:rsidP="00043211">
      <w:pPr>
        <w:numPr>
          <w:ilvl w:val="0"/>
          <w:numId w:val="4"/>
        </w:numPr>
        <w:spacing w:line="259" w:lineRule="auto"/>
      </w:pPr>
      <w:r w:rsidRPr="000C305D">
        <w:t xml:space="preserve">Extrem </w:t>
      </w:r>
      <w:proofErr w:type="gramStart"/>
      <w:r w:rsidRPr="000C305D">
        <w:t>des Zuviel</w:t>
      </w:r>
      <w:proofErr w:type="gramEnd"/>
      <w:r w:rsidRPr="000C305D">
        <w:t xml:space="preserve">: </w:t>
      </w:r>
      <w:r w:rsidRPr="000C305D">
        <w:rPr>
          <w:b/>
          <w:bCs/>
        </w:rPr>
        <w:t>Kleinlichkeit</w:t>
      </w:r>
      <w:r w:rsidRPr="000C305D">
        <w:t xml:space="preserve"> oder </w:t>
      </w:r>
      <w:r w:rsidRPr="000C305D">
        <w:rPr>
          <w:b/>
          <w:bCs/>
        </w:rPr>
        <w:t>übertriebene Strenge</w:t>
      </w:r>
      <w:r w:rsidRPr="000C305D">
        <w:t xml:space="preserve"> (übergenaue Rechthaberei)</w:t>
      </w:r>
    </w:p>
    <w:p w:rsidR="00043211" w:rsidRPr="000C305D" w:rsidRDefault="00043211" w:rsidP="00043211">
      <w:r w:rsidRPr="000C305D">
        <w:rPr>
          <w:b/>
          <w:bCs/>
        </w:rPr>
        <w:t>Tapferkeit (</w:t>
      </w:r>
      <w:proofErr w:type="spellStart"/>
      <w:r w:rsidRPr="000C305D">
        <w:rPr>
          <w:b/>
          <w:bCs/>
        </w:rPr>
        <w:t>Andreia</w:t>
      </w:r>
      <w:proofErr w:type="spellEnd"/>
      <w:r w:rsidRPr="000C305D">
        <w:rPr>
          <w:b/>
          <w:bCs/>
        </w:rPr>
        <w:t>)</w:t>
      </w:r>
      <w:r w:rsidRPr="000C305D">
        <w:t>:</w:t>
      </w:r>
    </w:p>
    <w:p w:rsidR="00043211" w:rsidRPr="000C305D" w:rsidRDefault="00043211" w:rsidP="00043211">
      <w:pPr>
        <w:numPr>
          <w:ilvl w:val="0"/>
          <w:numId w:val="5"/>
        </w:numPr>
        <w:spacing w:line="259" w:lineRule="auto"/>
      </w:pPr>
      <w:r w:rsidRPr="000C305D">
        <w:t xml:space="preserve">Extrem </w:t>
      </w:r>
      <w:proofErr w:type="gramStart"/>
      <w:r w:rsidRPr="000C305D">
        <w:t>des Zuwenig</w:t>
      </w:r>
      <w:proofErr w:type="gramEnd"/>
      <w:r w:rsidRPr="000C305D">
        <w:t xml:space="preserve">: </w:t>
      </w:r>
      <w:r w:rsidRPr="000C305D">
        <w:rPr>
          <w:b/>
          <w:bCs/>
        </w:rPr>
        <w:t>Feigheit</w:t>
      </w:r>
    </w:p>
    <w:p w:rsidR="00043211" w:rsidRPr="000C305D" w:rsidRDefault="00043211" w:rsidP="00043211">
      <w:pPr>
        <w:numPr>
          <w:ilvl w:val="0"/>
          <w:numId w:val="5"/>
        </w:numPr>
        <w:spacing w:line="259" w:lineRule="auto"/>
      </w:pPr>
      <w:r w:rsidRPr="000C305D">
        <w:t xml:space="preserve">Extrem </w:t>
      </w:r>
      <w:proofErr w:type="gramStart"/>
      <w:r w:rsidRPr="000C305D">
        <w:t>des Zuviel</w:t>
      </w:r>
      <w:proofErr w:type="gramEnd"/>
      <w:r w:rsidRPr="000C305D">
        <w:t xml:space="preserve">: </w:t>
      </w:r>
      <w:r w:rsidRPr="000C305D">
        <w:rPr>
          <w:b/>
          <w:bCs/>
        </w:rPr>
        <w:t>Draufgängertum</w:t>
      </w:r>
      <w:r w:rsidRPr="000C305D">
        <w:t xml:space="preserve"> (Leichtsinn, Tollkühnheit)</w:t>
      </w:r>
    </w:p>
    <w:p w:rsidR="00043211" w:rsidRPr="000C305D" w:rsidRDefault="00043211" w:rsidP="00043211">
      <w:r w:rsidRPr="000C305D">
        <w:rPr>
          <w:b/>
          <w:bCs/>
        </w:rPr>
        <w:t>Mäßigung (Sophrosyne)</w:t>
      </w:r>
      <w:r w:rsidRPr="000C305D">
        <w:t>:</w:t>
      </w:r>
    </w:p>
    <w:p w:rsidR="00043211" w:rsidRPr="000C305D" w:rsidRDefault="00043211" w:rsidP="00043211">
      <w:pPr>
        <w:numPr>
          <w:ilvl w:val="0"/>
          <w:numId w:val="6"/>
        </w:numPr>
        <w:spacing w:line="259" w:lineRule="auto"/>
      </w:pPr>
      <w:r w:rsidRPr="000C305D">
        <w:t xml:space="preserve">Extrem </w:t>
      </w:r>
      <w:proofErr w:type="gramStart"/>
      <w:r w:rsidRPr="000C305D">
        <w:t>des Zuwenig</w:t>
      </w:r>
      <w:proofErr w:type="gramEnd"/>
      <w:r w:rsidRPr="000C305D">
        <w:t xml:space="preserve">: </w:t>
      </w:r>
      <w:r w:rsidRPr="000C305D">
        <w:rPr>
          <w:b/>
          <w:bCs/>
        </w:rPr>
        <w:t>Zügellosigkeit</w:t>
      </w:r>
      <w:r w:rsidRPr="000C305D">
        <w:t xml:space="preserve"> (Ausschweifung, Maßlosigkeit)</w:t>
      </w:r>
    </w:p>
    <w:p w:rsidR="00043211" w:rsidRPr="000C305D" w:rsidRDefault="00043211" w:rsidP="00043211">
      <w:pPr>
        <w:numPr>
          <w:ilvl w:val="0"/>
          <w:numId w:val="6"/>
        </w:numPr>
        <w:spacing w:line="259" w:lineRule="auto"/>
      </w:pPr>
      <w:r w:rsidRPr="000C305D">
        <w:t xml:space="preserve">Extrem </w:t>
      </w:r>
      <w:proofErr w:type="gramStart"/>
      <w:r w:rsidRPr="000C305D">
        <w:t>des Zuviel</w:t>
      </w:r>
      <w:proofErr w:type="gramEnd"/>
      <w:r w:rsidRPr="000C305D">
        <w:t xml:space="preserve">: </w:t>
      </w:r>
      <w:r w:rsidRPr="000C305D">
        <w:rPr>
          <w:b/>
          <w:bCs/>
        </w:rPr>
        <w:t>Starrheit</w:t>
      </w:r>
      <w:r w:rsidRPr="000C305D">
        <w:t xml:space="preserve"> oder </w:t>
      </w:r>
      <w:r w:rsidRPr="000C305D">
        <w:rPr>
          <w:b/>
          <w:bCs/>
        </w:rPr>
        <w:t>Unempfindlichkeit</w:t>
      </w:r>
      <w:r w:rsidRPr="000C305D">
        <w:t xml:space="preserve"> (übertriebene Strenge gegen sich selbst)</w:t>
      </w:r>
    </w:p>
    <w:p w:rsidR="00043211" w:rsidRPr="000C305D" w:rsidRDefault="00043211" w:rsidP="00043211">
      <w:r w:rsidRPr="000C305D">
        <w:rPr>
          <w:b/>
          <w:bCs/>
        </w:rPr>
        <w:lastRenderedPageBreak/>
        <w:t>Freigebigkeit (</w:t>
      </w:r>
      <w:proofErr w:type="spellStart"/>
      <w:r w:rsidRPr="000C305D">
        <w:rPr>
          <w:b/>
          <w:bCs/>
        </w:rPr>
        <w:t>Eleutheriotes</w:t>
      </w:r>
      <w:proofErr w:type="spellEnd"/>
      <w:r w:rsidRPr="000C305D">
        <w:rPr>
          <w:b/>
          <w:bCs/>
        </w:rPr>
        <w:t>)</w:t>
      </w:r>
      <w:r w:rsidRPr="000C305D">
        <w:t>:</w:t>
      </w:r>
    </w:p>
    <w:p w:rsidR="00043211" w:rsidRPr="000C305D" w:rsidRDefault="00043211" w:rsidP="00043211">
      <w:pPr>
        <w:numPr>
          <w:ilvl w:val="0"/>
          <w:numId w:val="7"/>
        </w:numPr>
        <w:spacing w:line="259" w:lineRule="auto"/>
      </w:pPr>
      <w:r w:rsidRPr="000C305D">
        <w:t xml:space="preserve">Extrem </w:t>
      </w:r>
      <w:proofErr w:type="gramStart"/>
      <w:r w:rsidRPr="000C305D">
        <w:t>des Zuwenig</w:t>
      </w:r>
      <w:proofErr w:type="gramEnd"/>
      <w:r w:rsidRPr="000C305D">
        <w:t xml:space="preserve">: </w:t>
      </w:r>
      <w:r w:rsidRPr="000C305D">
        <w:rPr>
          <w:b/>
          <w:bCs/>
        </w:rPr>
        <w:t>Geiz</w:t>
      </w:r>
      <w:r w:rsidRPr="000C305D">
        <w:t xml:space="preserve"> (Knausrigkeit)</w:t>
      </w:r>
    </w:p>
    <w:p w:rsidR="00043211" w:rsidRPr="000C305D" w:rsidRDefault="00043211" w:rsidP="00043211">
      <w:pPr>
        <w:numPr>
          <w:ilvl w:val="0"/>
          <w:numId w:val="7"/>
        </w:numPr>
        <w:spacing w:line="259" w:lineRule="auto"/>
      </w:pPr>
      <w:r w:rsidRPr="000C305D">
        <w:t xml:space="preserve">Extrem </w:t>
      </w:r>
      <w:proofErr w:type="gramStart"/>
      <w:r w:rsidRPr="000C305D">
        <w:t>des Zuviel</w:t>
      </w:r>
      <w:proofErr w:type="gramEnd"/>
      <w:r w:rsidRPr="000C305D">
        <w:t xml:space="preserve">: </w:t>
      </w:r>
      <w:r w:rsidRPr="000C305D">
        <w:rPr>
          <w:b/>
          <w:bCs/>
        </w:rPr>
        <w:t>Verschwendung</w:t>
      </w:r>
    </w:p>
    <w:p w:rsidR="00043211" w:rsidRPr="000C305D" w:rsidRDefault="00043211" w:rsidP="00043211">
      <w:r w:rsidRPr="000C305D">
        <w:rPr>
          <w:b/>
          <w:bCs/>
        </w:rPr>
        <w:t>Hilfsbereitschaft (</w:t>
      </w:r>
      <w:proofErr w:type="spellStart"/>
      <w:r w:rsidRPr="000C305D">
        <w:rPr>
          <w:b/>
          <w:bCs/>
        </w:rPr>
        <w:t>Megaloprepeia</w:t>
      </w:r>
      <w:proofErr w:type="spellEnd"/>
      <w:r w:rsidRPr="000C305D">
        <w:rPr>
          <w:b/>
          <w:bCs/>
        </w:rPr>
        <w:t>)</w:t>
      </w:r>
      <w:r w:rsidRPr="000C305D">
        <w:t>:</w:t>
      </w:r>
    </w:p>
    <w:p w:rsidR="00043211" w:rsidRPr="000C305D" w:rsidRDefault="00043211" w:rsidP="00043211">
      <w:pPr>
        <w:numPr>
          <w:ilvl w:val="0"/>
          <w:numId w:val="8"/>
        </w:numPr>
        <w:spacing w:line="259" w:lineRule="auto"/>
      </w:pPr>
      <w:r w:rsidRPr="000C305D">
        <w:t xml:space="preserve">Extrem </w:t>
      </w:r>
      <w:proofErr w:type="gramStart"/>
      <w:r w:rsidRPr="000C305D">
        <w:t>des Zuwenig</w:t>
      </w:r>
      <w:proofErr w:type="gramEnd"/>
      <w:r w:rsidRPr="000C305D">
        <w:t xml:space="preserve">: </w:t>
      </w:r>
      <w:r w:rsidRPr="000C305D">
        <w:rPr>
          <w:b/>
          <w:bCs/>
        </w:rPr>
        <w:t>Kleinlichkeit</w:t>
      </w:r>
      <w:r w:rsidRPr="000C305D">
        <w:t xml:space="preserve"> (Geiz im sozialen Kontext)</w:t>
      </w:r>
    </w:p>
    <w:p w:rsidR="00043211" w:rsidRPr="000C305D" w:rsidRDefault="00043211" w:rsidP="00043211">
      <w:pPr>
        <w:numPr>
          <w:ilvl w:val="0"/>
          <w:numId w:val="8"/>
        </w:numPr>
        <w:spacing w:line="259" w:lineRule="auto"/>
      </w:pPr>
      <w:r w:rsidRPr="000C305D">
        <w:t xml:space="preserve">Extrem </w:t>
      </w:r>
      <w:proofErr w:type="gramStart"/>
      <w:r w:rsidRPr="000C305D">
        <w:t>des Zuviel</w:t>
      </w:r>
      <w:proofErr w:type="gramEnd"/>
      <w:r w:rsidRPr="000C305D">
        <w:t xml:space="preserve">: </w:t>
      </w:r>
      <w:r w:rsidRPr="000C305D">
        <w:rPr>
          <w:b/>
          <w:bCs/>
        </w:rPr>
        <w:t>Übertriebenheit</w:t>
      </w:r>
      <w:r w:rsidRPr="000C305D">
        <w:t xml:space="preserve"> (Prunksucht, Angeberei)</w:t>
      </w:r>
    </w:p>
    <w:p w:rsidR="00043211" w:rsidRPr="000C305D" w:rsidRDefault="00043211" w:rsidP="00043211">
      <w:r w:rsidRPr="000C305D">
        <w:rPr>
          <w:b/>
          <w:bCs/>
        </w:rPr>
        <w:t>Seelengröße (</w:t>
      </w:r>
      <w:proofErr w:type="spellStart"/>
      <w:r w:rsidRPr="000C305D">
        <w:rPr>
          <w:b/>
          <w:bCs/>
        </w:rPr>
        <w:t>Megalopsychia</w:t>
      </w:r>
      <w:proofErr w:type="spellEnd"/>
      <w:r w:rsidRPr="000C305D">
        <w:rPr>
          <w:b/>
          <w:bCs/>
        </w:rPr>
        <w:t>)</w:t>
      </w:r>
      <w:r w:rsidRPr="000C305D">
        <w:t>:</w:t>
      </w:r>
    </w:p>
    <w:p w:rsidR="00043211" w:rsidRPr="000C305D" w:rsidRDefault="00043211" w:rsidP="00043211">
      <w:pPr>
        <w:numPr>
          <w:ilvl w:val="0"/>
          <w:numId w:val="9"/>
        </w:numPr>
        <w:spacing w:line="259" w:lineRule="auto"/>
      </w:pPr>
      <w:r w:rsidRPr="000C305D">
        <w:t xml:space="preserve">Extrem </w:t>
      </w:r>
      <w:proofErr w:type="gramStart"/>
      <w:r w:rsidRPr="000C305D">
        <w:t>des Zuwenig</w:t>
      </w:r>
      <w:proofErr w:type="gramEnd"/>
      <w:r w:rsidRPr="000C305D">
        <w:t xml:space="preserve">: </w:t>
      </w:r>
      <w:proofErr w:type="spellStart"/>
      <w:r w:rsidRPr="000C305D">
        <w:rPr>
          <w:b/>
          <w:bCs/>
        </w:rPr>
        <w:t>Kleinherzigkeit</w:t>
      </w:r>
      <w:proofErr w:type="spellEnd"/>
      <w:r w:rsidRPr="000C305D">
        <w:t xml:space="preserve"> (niedriges Selbstwertgefühl)</w:t>
      </w:r>
    </w:p>
    <w:p w:rsidR="00043211" w:rsidRPr="000C305D" w:rsidRDefault="00043211" w:rsidP="00043211">
      <w:pPr>
        <w:numPr>
          <w:ilvl w:val="0"/>
          <w:numId w:val="9"/>
        </w:numPr>
        <w:spacing w:line="259" w:lineRule="auto"/>
      </w:pPr>
      <w:r w:rsidRPr="000C305D">
        <w:t xml:space="preserve">Extrem </w:t>
      </w:r>
      <w:proofErr w:type="gramStart"/>
      <w:r w:rsidRPr="000C305D">
        <w:t>des Zuviel</w:t>
      </w:r>
      <w:proofErr w:type="gramEnd"/>
      <w:r w:rsidRPr="000C305D">
        <w:t xml:space="preserve">: </w:t>
      </w:r>
      <w:r w:rsidRPr="000C305D">
        <w:rPr>
          <w:b/>
          <w:bCs/>
        </w:rPr>
        <w:t>Überheblichkeit</w:t>
      </w:r>
      <w:r w:rsidRPr="000C305D">
        <w:t xml:space="preserve"> (Arroganz, Größenwahn)</w:t>
      </w:r>
    </w:p>
    <w:p w:rsidR="00043211" w:rsidRPr="000C305D" w:rsidRDefault="00043211" w:rsidP="00043211">
      <w:r w:rsidRPr="000C305D">
        <w:rPr>
          <w:b/>
          <w:bCs/>
        </w:rPr>
        <w:t>Sanftmut (</w:t>
      </w:r>
      <w:proofErr w:type="spellStart"/>
      <w:r w:rsidRPr="000C305D">
        <w:rPr>
          <w:b/>
          <w:bCs/>
        </w:rPr>
        <w:t>Praotes</w:t>
      </w:r>
      <w:proofErr w:type="spellEnd"/>
      <w:r w:rsidRPr="000C305D">
        <w:rPr>
          <w:b/>
          <w:bCs/>
        </w:rPr>
        <w:t>)</w:t>
      </w:r>
      <w:r w:rsidRPr="000C305D">
        <w:t>:</w:t>
      </w:r>
    </w:p>
    <w:p w:rsidR="00043211" w:rsidRPr="000C305D" w:rsidRDefault="00043211" w:rsidP="00043211">
      <w:pPr>
        <w:numPr>
          <w:ilvl w:val="0"/>
          <w:numId w:val="10"/>
        </w:numPr>
        <w:spacing w:line="259" w:lineRule="auto"/>
      </w:pPr>
      <w:r w:rsidRPr="000C305D">
        <w:t xml:space="preserve">Extrem </w:t>
      </w:r>
      <w:proofErr w:type="gramStart"/>
      <w:r w:rsidRPr="000C305D">
        <w:t>des Zuwenig</w:t>
      </w:r>
      <w:proofErr w:type="gramEnd"/>
      <w:r w:rsidRPr="000C305D">
        <w:t xml:space="preserve">: </w:t>
      </w:r>
      <w:r w:rsidRPr="000C305D">
        <w:rPr>
          <w:b/>
          <w:bCs/>
        </w:rPr>
        <w:t>Jähzorn</w:t>
      </w:r>
    </w:p>
    <w:p w:rsidR="00043211" w:rsidRPr="000C305D" w:rsidRDefault="00043211" w:rsidP="00043211">
      <w:pPr>
        <w:numPr>
          <w:ilvl w:val="0"/>
          <w:numId w:val="10"/>
        </w:numPr>
        <w:spacing w:line="259" w:lineRule="auto"/>
      </w:pPr>
      <w:r w:rsidRPr="000C305D">
        <w:t xml:space="preserve">Extrem </w:t>
      </w:r>
      <w:proofErr w:type="gramStart"/>
      <w:r w:rsidRPr="000C305D">
        <w:t>des Zuviel</w:t>
      </w:r>
      <w:proofErr w:type="gramEnd"/>
      <w:r w:rsidRPr="000C305D">
        <w:t xml:space="preserve">: </w:t>
      </w:r>
      <w:r w:rsidRPr="000C305D">
        <w:rPr>
          <w:b/>
          <w:bCs/>
        </w:rPr>
        <w:t>Gleichgültigkeit</w:t>
      </w:r>
      <w:r w:rsidRPr="000C305D">
        <w:t xml:space="preserve"> oder </w:t>
      </w:r>
      <w:r w:rsidRPr="000C305D">
        <w:rPr>
          <w:b/>
          <w:bCs/>
        </w:rPr>
        <w:t>Unterwürfigkeit</w:t>
      </w:r>
      <w:r w:rsidRPr="000C305D">
        <w:t xml:space="preserve"> (passives Erdulden)</w:t>
      </w:r>
    </w:p>
    <w:p w:rsidR="00043211" w:rsidRPr="000C305D" w:rsidRDefault="00043211" w:rsidP="00043211">
      <w:r w:rsidRPr="000C305D">
        <w:rPr>
          <w:b/>
          <w:bCs/>
        </w:rPr>
        <w:t>Wahrhaftigkeit (</w:t>
      </w:r>
      <w:proofErr w:type="spellStart"/>
      <w:r w:rsidRPr="000C305D">
        <w:rPr>
          <w:b/>
          <w:bCs/>
        </w:rPr>
        <w:t>Aletheia</w:t>
      </w:r>
      <w:proofErr w:type="spellEnd"/>
      <w:r w:rsidRPr="000C305D">
        <w:rPr>
          <w:b/>
          <w:bCs/>
        </w:rPr>
        <w:t>)</w:t>
      </w:r>
      <w:r w:rsidRPr="000C305D">
        <w:t>:</w:t>
      </w:r>
    </w:p>
    <w:p w:rsidR="00043211" w:rsidRPr="000C305D" w:rsidRDefault="00043211" w:rsidP="00043211">
      <w:pPr>
        <w:numPr>
          <w:ilvl w:val="0"/>
          <w:numId w:val="11"/>
        </w:numPr>
        <w:spacing w:line="259" w:lineRule="auto"/>
      </w:pPr>
      <w:r w:rsidRPr="000C305D">
        <w:t xml:space="preserve">Extrem </w:t>
      </w:r>
      <w:proofErr w:type="gramStart"/>
      <w:r w:rsidRPr="000C305D">
        <w:t>des Zuwenig</w:t>
      </w:r>
      <w:proofErr w:type="gramEnd"/>
      <w:r w:rsidRPr="000C305D">
        <w:t xml:space="preserve">: </w:t>
      </w:r>
      <w:r w:rsidRPr="000C305D">
        <w:rPr>
          <w:b/>
          <w:bCs/>
        </w:rPr>
        <w:t>Unaufrichtigkeit</w:t>
      </w:r>
      <w:r w:rsidRPr="000C305D">
        <w:t xml:space="preserve"> (Lüge, Heuchelei)</w:t>
      </w:r>
    </w:p>
    <w:p w:rsidR="00043211" w:rsidRPr="000C305D" w:rsidRDefault="00043211" w:rsidP="00043211">
      <w:pPr>
        <w:numPr>
          <w:ilvl w:val="0"/>
          <w:numId w:val="11"/>
        </w:numPr>
        <w:spacing w:line="259" w:lineRule="auto"/>
      </w:pPr>
      <w:r w:rsidRPr="000C305D">
        <w:t xml:space="preserve">Extrem </w:t>
      </w:r>
      <w:proofErr w:type="gramStart"/>
      <w:r w:rsidRPr="000C305D">
        <w:t>des Zuviel</w:t>
      </w:r>
      <w:proofErr w:type="gramEnd"/>
      <w:r w:rsidRPr="000C305D">
        <w:t xml:space="preserve">: </w:t>
      </w:r>
      <w:r w:rsidRPr="000C305D">
        <w:rPr>
          <w:b/>
          <w:bCs/>
        </w:rPr>
        <w:t>Schonungslosigkeit</w:t>
      </w:r>
      <w:r w:rsidRPr="000C305D">
        <w:t xml:space="preserve"> (verletzende Offenheit)</w:t>
      </w:r>
    </w:p>
    <w:p w:rsidR="00043211" w:rsidRPr="000C305D" w:rsidRDefault="00043211" w:rsidP="00043211">
      <w:r w:rsidRPr="000C305D">
        <w:rPr>
          <w:b/>
          <w:bCs/>
        </w:rPr>
        <w:t>Höflichkeit (</w:t>
      </w:r>
      <w:proofErr w:type="spellStart"/>
      <w:r w:rsidRPr="000C305D">
        <w:rPr>
          <w:b/>
          <w:bCs/>
        </w:rPr>
        <w:t>Eutrapelia</w:t>
      </w:r>
      <w:proofErr w:type="spellEnd"/>
      <w:r w:rsidRPr="000C305D">
        <w:rPr>
          <w:b/>
          <w:bCs/>
        </w:rPr>
        <w:t>)</w:t>
      </w:r>
      <w:r w:rsidRPr="000C305D">
        <w:t>:</w:t>
      </w:r>
    </w:p>
    <w:p w:rsidR="00043211" w:rsidRPr="000C305D" w:rsidRDefault="00043211" w:rsidP="00043211">
      <w:pPr>
        <w:numPr>
          <w:ilvl w:val="0"/>
          <w:numId w:val="12"/>
        </w:numPr>
        <w:spacing w:line="259" w:lineRule="auto"/>
      </w:pPr>
      <w:r w:rsidRPr="000C305D">
        <w:t xml:space="preserve">Extrem </w:t>
      </w:r>
      <w:proofErr w:type="gramStart"/>
      <w:r w:rsidRPr="000C305D">
        <w:t>des Zuwenig</w:t>
      </w:r>
      <w:proofErr w:type="gramEnd"/>
      <w:r w:rsidRPr="000C305D">
        <w:t xml:space="preserve">: </w:t>
      </w:r>
      <w:r w:rsidRPr="000C305D">
        <w:rPr>
          <w:b/>
          <w:bCs/>
        </w:rPr>
        <w:t>Grobschlächtigkeit</w:t>
      </w:r>
      <w:r w:rsidRPr="000C305D">
        <w:t xml:space="preserve"> (Taktlosigkeit)</w:t>
      </w:r>
    </w:p>
    <w:p w:rsidR="00043211" w:rsidRPr="000C305D" w:rsidRDefault="00043211" w:rsidP="00043211">
      <w:pPr>
        <w:numPr>
          <w:ilvl w:val="0"/>
          <w:numId w:val="12"/>
        </w:numPr>
        <w:spacing w:line="259" w:lineRule="auto"/>
      </w:pPr>
      <w:r w:rsidRPr="000C305D">
        <w:t xml:space="preserve">Extrem </w:t>
      </w:r>
      <w:proofErr w:type="gramStart"/>
      <w:r w:rsidRPr="000C305D">
        <w:t>des Zuviel</w:t>
      </w:r>
      <w:proofErr w:type="gramEnd"/>
      <w:r w:rsidRPr="000C305D">
        <w:t xml:space="preserve">: </w:t>
      </w:r>
      <w:r w:rsidRPr="000C305D">
        <w:rPr>
          <w:b/>
          <w:bCs/>
        </w:rPr>
        <w:t>Albernheit</w:t>
      </w:r>
      <w:r w:rsidRPr="000C305D">
        <w:t xml:space="preserve"> oder </w:t>
      </w:r>
      <w:r w:rsidRPr="000C305D">
        <w:rPr>
          <w:b/>
          <w:bCs/>
        </w:rPr>
        <w:t>Schmeichelei</w:t>
      </w:r>
      <w:r w:rsidRPr="000C305D">
        <w:t xml:space="preserve"> (übertriebene Liebenswürdigkeit)</w:t>
      </w:r>
    </w:p>
    <w:p w:rsidR="00043211" w:rsidRPr="000C305D" w:rsidRDefault="00043211" w:rsidP="00043211">
      <w:r w:rsidRPr="000C305D">
        <w:rPr>
          <w:b/>
          <w:bCs/>
        </w:rPr>
        <w:t>Einfühlungsvermögen (</w:t>
      </w:r>
      <w:proofErr w:type="spellStart"/>
      <w:r w:rsidRPr="000C305D">
        <w:rPr>
          <w:b/>
          <w:bCs/>
        </w:rPr>
        <w:t>Philia</w:t>
      </w:r>
      <w:proofErr w:type="spellEnd"/>
      <w:r w:rsidRPr="000C305D">
        <w:rPr>
          <w:b/>
          <w:bCs/>
        </w:rPr>
        <w:t>)</w:t>
      </w:r>
      <w:r w:rsidRPr="000C305D">
        <w:t>:</w:t>
      </w:r>
    </w:p>
    <w:p w:rsidR="00043211" w:rsidRPr="000C305D" w:rsidRDefault="00043211" w:rsidP="00043211">
      <w:pPr>
        <w:numPr>
          <w:ilvl w:val="0"/>
          <w:numId w:val="13"/>
        </w:numPr>
        <w:spacing w:line="259" w:lineRule="auto"/>
      </w:pPr>
      <w:r w:rsidRPr="000C305D">
        <w:t xml:space="preserve">Extrem </w:t>
      </w:r>
      <w:proofErr w:type="gramStart"/>
      <w:r w:rsidRPr="000C305D">
        <w:t>des Zuwenig</w:t>
      </w:r>
      <w:proofErr w:type="gramEnd"/>
      <w:r w:rsidRPr="000C305D">
        <w:t xml:space="preserve">: </w:t>
      </w:r>
      <w:r w:rsidRPr="000C305D">
        <w:rPr>
          <w:b/>
          <w:bCs/>
        </w:rPr>
        <w:t>Gleichgültigkeit</w:t>
      </w:r>
      <w:r w:rsidRPr="000C305D">
        <w:t xml:space="preserve"> oder </w:t>
      </w:r>
      <w:r w:rsidRPr="000C305D">
        <w:rPr>
          <w:b/>
          <w:bCs/>
        </w:rPr>
        <w:t>Feindseligkeit</w:t>
      </w:r>
    </w:p>
    <w:p w:rsidR="00043211" w:rsidRDefault="00043211" w:rsidP="00043211">
      <w:pPr>
        <w:numPr>
          <w:ilvl w:val="0"/>
          <w:numId w:val="13"/>
        </w:numPr>
        <w:spacing w:line="259" w:lineRule="auto"/>
      </w:pPr>
      <w:r w:rsidRPr="000C305D">
        <w:t xml:space="preserve">Extrem </w:t>
      </w:r>
      <w:proofErr w:type="gramStart"/>
      <w:r w:rsidRPr="000C305D">
        <w:t>des Zuviel</w:t>
      </w:r>
      <w:proofErr w:type="gramEnd"/>
      <w:r w:rsidRPr="000C305D">
        <w:t xml:space="preserve">: </w:t>
      </w:r>
      <w:r w:rsidRPr="000C305D">
        <w:rPr>
          <w:b/>
          <w:bCs/>
        </w:rPr>
        <w:t>Aufdringlichkeit</w:t>
      </w:r>
      <w:r w:rsidRPr="000C305D">
        <w:t xml:space="preserve"> (übertriebene Nähe, Anhänglichkeit)</w:t>
      </w:r>
    </w:p>
    <w:p w:rsidR="00043211" w:rsidRDefault="00043211" w:rsidP="00043211"/>
    <w:p w:rsidR="00043211" w:rsidRDefault="00043211" w:rsidP="00043211">
      <w:pPr>
        <w:rPr>
          <w:b/>
          <w:bCs/>
        </w:rPr>
      </w:pPr>
      <w:r w:rsidRPr="000C305D">
        <w:rPr>
          <w:b/>
          <w:bCs/>
        </w:rPr>
        <w:t>2.</w:t>
      </w:r>
    </w:p>
    <w:p w:rsidR="00043211" w:rsidRDefault="00043211" w:rsidP="00043211">
      <w:pPr>
        <w:rPr>
          <w:b/>
          <w:bCs/>
        </w:rPr>
      </w:pPr>
      <w:r>
        <w:rPr>
          <w:b/>
          <w:bCs/>
        </w:rPr>
        <w:t>a) Gerechtigkeit:</w:t>
      </w:r>
      <w:r w:rsidRPr="008D4DA7">
        <w:rPr>
          <w:b/>
          <w:bCs/>
        </w:rPr>
        <w:t xml:space="preserve"> Gerechtigkeit ist wichtig, weil sie faire und gleiche Behandlung ermöglicht und das Vertrauen in die Gemeinschaft stärkt.</w:t>
      </w:r>
    </w:p>
    <w:p w:rsidR="00043211" w:rsidRDefault="00043211" w:rsidP="00043211">
      <w:pPr>
        <w:rPr>
          <w:b/>
          <w:bCs/>
        </w:rPr>
      </w:pPr>
      <w:r>
        <w:rPr>
          <w:b/>
          <w:bCs/>
        </w:rPr>
        <w:t xml:space="preserve">b) Mäßigung: </w:t>
      </w:r>
      <w:r w:rsidRPr="008D4DA7">
        <w:rPr>
          <w:b/>
          <w:bCs/>
        </w:rPr>
        <w:t>Mäßigung hilft, persönliche Wünsche und Impulse zu kontrollieren, was zu einem ausgeglichenen, gesunden Leben führt.</w:t>
      </w:r>
    </w:p>
    <w:p w:rsidR="00043211" w:rsidRDefault="00043211" w:rsidP="00043211">
      <w:pPr>
        <w:rPr>
          <w:b/>
          <w:bCs/>
        </w:rPr>
      </w:pPr>
      <w:r>
        <w:rPr>
          <w:b/>
          <w:bCs/>
        </w:rPr>
        <w:t xml:space="preserve">c) Einfühlungsvermögen: </w:t>
      </w:r>
      <w:r w:rsidRPr="008D4DA7">
        <w:rPr>
          <w:b/>
          <w:bCs/>
        </w:rPr>
        <w:t xml:space="preserve">Einfühlungsvermögen </w:t>
      </w:r>
      <w:proofErr w:type="gramStart"/>
      <w:r w:rsidRPr="008D4DA7">
        <w:rPr>
          <w:b/>
          <w:bCs/>
        </w:rPr>
        <w:t>fördert</w:t>
      </w:r>
      <w:proofErr w:type="gramEnd"/>
      <w:r w:rsidRPr="008D4DA7">
        <w:rPr>
          <w:b/>
          <w:bCs/>
        </w:rPr>
        <w:t xml:space="preserve"> das Verständnis und Mitgefühl für andere, wodurch stabile und harmonische Beziehungen entstehen.</w:t>
      </w:r>
    </w:p>
    <w:p w:rsidR="00043211" w:rsidRDefault="00043211" w:rsidP="00043211">
      <w:pPr>
        <w:rPr>
          <w:b/>
          <w:bCs/>
        </w:rPr>
      </w:pPr>
    </w:p>
    <w:p w:rsidR="00043211" w:rsidRDefault="00043211" w:rsidP="00043211">
      <w:pPr>
        <w:rPr>
          <w:b/>
          <w:bCs/>
        </w:rPr>
      </w:pPr>
      <w:r>
        <w:rPr>
          <w:b/>
          <w:bCs/>
        </w:rPr>
        <w:t>Ü1.12</w:t>
      </w:r>
    </w:p>
    <w:p w:rsidR="00043211" w:rsidRPr="00C57A55" w:rsidRDefault="00043211" w:rsidP="00043211">
      <w:pPr>
        <w:rPr>
          <w:b/>
          <w:bCs/>
        </w:rPr>
      </w:pPr>
      <w:r w:rsidRPr="00C57A55">
        <w:rPr>
          <w:b/>
          <w:bCs/>
        </w:rPr>
        <w:t>a) Haltung hinter Kennedys Aussage:</w:t>
      </w:r>
    </w:p>
    <w:p w:rsidR="00043211" w:rsidRPr="00C57A55" w:rsidRDefault="00043211" w:rsidP="00043211">
      <w:pPr>
        <w:rPr>
          <w:b/>
          <w:bCs/>
        </w:rPr>
      </w:pPr>
      <w:r w:rsidRPr="00C57A55">
        <w:rPr>
          <w:b/>
          <w:bCs/>
        </w:rPr>
        <w:lastRenderedPageBreak/>
        <w:t>Kennedys Zitat ruft dazu auf, Verantwortung zu übernehmen und sich für das Gemeinwohl einzusetzen, statt nur an eigene Vorteile zu denken. Er fördert damit patriotische Werte wie Solidarität und aktives Mitwirken für das Wohl der Gemeinschaft.</w:t>
      </w:r>
    </w:p>
    <w:p w:rsidR="00043211" w:rsidRPr="00C57A55" w:rsidRDefault="00043211" w:rsidP="00043211">
      <w:pPr>
        <w:rPr>
          <w:b/>
          <w:bCs/>
        </w:rPr>
      </w:pPr>
      <w:r w:rsidRPr="00C57A55">
        <w:rPr>
          <w:b/>
          <w:bCs/>
        </w:rPr>
        <w:t>b) Gültigkeit in einer Klassengemeinschaft:</w:t>
      </w:r>
    </w:p>
    <w:p w:rsidR="00043211" w:rsidRPr="00C57A55" w:rsidRDefault="00043211" w:rsidP="00043211">
      <w:pPr>
        <w:rPr>
          <w:b/>
          <w:bCs/>
        </w:rPr>
      </w:pPr>
      <w:r w:rsidRPr="00C57A55">
        <w:rPr>
          <w:b/>
          <w:bCs/>
        </w:rPr>
        <w:t>In einer Klassengemeinschaft bedeutet das Zitat, dass jeder Einzelne durch Respekt, Einsatz und Hilfsbereitschaft zu einem guten Klima beitragen kann. Wenn alle Verantwortung übernehmen, verbessert sich das Zusammenleben und Lernen für alle.</w:t>
      </w:r>
    </w:p>
    <w:p w:rsidR="00043211" w:rsidRDefault="00043211" w:rsidP="00043211">
      <w:pPr>
        <w:rPr>
          <w:b/>
          <w:bCs/>
        </w:rPr>
      </w:pPr>
    </w:p>
    <w:p w:rsidR="00043211" w:rsidRDefault="00043211" w:rsidP="00043211">
      <w:pPr>
        <w:rPr>
          <w:b/>
          <w:bCs/>
        </w:rPr>
      </w:pPr>
    </w:p>
    <w:p w:rsidR="00043211" w:rsidRDefault="00043211" w:rsidP="00043211">
      <w:pPr>
        <w:rPr>
          <w:b/>
          <w:bCs/>
        </w:rPr>
      </w:pPr>
    </w:p>
    <w:p w:rsidR="00043211" w:rsidRPr="000C305D" w:rsidRDefault="00043211" w:rsidP="00043211">
      <w:pPr>
        <w:rPr>
          <w:b/>
          <w:bCs/>
        </w:rPr>
      </w:pPr>
    </w:p>
    <w:p w:rsidR="00043211" w:rsidRPr="000C305D" w:rsidRDefault="00043211" w:rsidP="00043211"/>
    <w:p w:rsidR="00043211" w:rsidRDefault="00043211"/>
    <w:sectPr w:rsidR="00043211">
      <w:pgSz w:w="11906" w:h="16838"/>
      <w:pgMar w:top="1440" w:right="1630"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1A4A"/>
    <w:multiLevelType w:val="multilevel"/>
    <w:tmpl w:val="78F8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050EE"/>
    <w:multiLevelType w:val="multilevel"/>
    <w:tmpl w:val="1532A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017216"/>
    <w:multiLevelType w:val="multilevel"/>
    <w:tmpl w:val="FF48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F5069"/>
    <w:multiLevelType w:val="multilevel"/>
    <w:tmpl w:val="2B56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C9075C"/>
    <w:multiLevelType w:val="multilevel"/>
    <w:tmpl w:val="0D76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34676C"/>
    <w:multiLevelType w:val="multilevel"/>
    <w:tmpl w:val="C8B8F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FE7A9C"/>
    <w:multiLevelType w:val="multilevel"/>
    <w:tmpl w:val="177E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90105F"/>
    <w:multiLevelType w:val="hybridMultilevel"/>
    <w:tmpl w:val="615091CC"/>
    <w:lvl w:ilvl="0" w:tplc="CAACE72C">
      <w:start w:val="1"/>
      <w:numFmt w:val="decimal"/>
      <w:lvlText w:val="%1."/>
      <w:lvlJc w:val="left"/>
      <w:pPr>
        <w:ind w:left="2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5FE421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EFC340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DBEC1C4">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57475E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FC6BF7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490558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0346F4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F144AF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686091"/>
    <w:multiLevelType w:val="multilevel"/>
    <w:tmpl w:val="AE3C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6C4B78"/>
    <w:multiLevelType w:val="hybridMultilevel"/>
    <w:tmpl w:val="1E6C61F4"/>
    <w:lvl w:ilvl="0" w:tplc="329E549A">
      <w:start w:val="1"/>
      <w:numFmt w:val="lowerLetter"/>
      <w:lvlText w:val="%1)"/>
      <w:lvlJc w:val="left"/>
      <w:pPr>
        <w:ind w:left="2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11ECCD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6B0AD4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AC8058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56E791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FD649C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A66768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E76B91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E446B3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D12167E"/>
    <w:multiLevelType w:val="multilevel"/>
    <w:tmpl w:val="44A8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BC1BE7"/>
    <w:multiLevelType w:val="multilevel"/>
    <w:tmpl w:val="6CF6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016391"/>
    <w:multiLevelType w:val="multilevel"/>
    <w:tmpl w:val="1E70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1276B8"/>
    <w:multiLevelType w:val="multilevel"/>
    <w:tmpl w:val="9C3E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2"/>
  </w:num>
  <w:num w:numId="4">
    <w:abstractNumId w:val="6"/>
  </w:num>
  <w:num w:numId="5">
    <w:abstractNumId w:val="2"/>
  </w:num>
  <w:num w:numId="6">
    <w:abstractNumId w:val="11"/>
  </w:num>
  <w:num w:numId="7">
    <w:abstractNumId w:val="0"/>
  </w:num>
  <w:num w:numId="8">
    <w:abstractNumId w:val="10"/>
  </w:num>
  <w:num w:numId="9">
    <w:abstractNumId w:val="8"/>
  </w:num>
  <w:num w:numId="10">
    <w:abstractNumId w:val="3"/>
  </w:num>
  <w:num w:numId="11">
    <w:abstractNumId w:val="5"/>
  </w:num>
  <w:num w:numId="12">
    <w:abstractNumId w:val="13"/>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9F"/>
    <w:rsid w:val="00043211"/>
    <w:rsid w:val="0061539F"/>
    <w:rsid w:val="00A655A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E2E1"/>
  <w15:chartTrackingRefBased/>
  <w15:docId w15:val="{3CAD9DA0-84D8-4E53-8BD1-C843C7F9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1539F"/>
    <w:pPr>
      <w:spacing w:line="258" w:lineRule="auto"/>
      <w:ind w:left="10" w:hanging="10"/>
    </w:pPr>
    <w:rPr>
      <w:rFonts w:ascii="Calibri" w:eastAsia="Calibri" w:hAnsi="Calibri" w:cs="Calibri"/>
      <w:color w:val="000000"/>
      <w:lang w:eastAsia="de-AT"/>
    </w:rPr>
  </w:style>
  <w:style w:type="paragraph" w:styleId="berschrift1">
    <w:name w:val="heading 1"/>
    <w:next w:val="Standard"/>
    <w:link w:val="berschrift1Zchn"/>
    <w:uiPriority w:val="9"/>
    <w:qFormat/>
    <w:rsid w:val="0061539F"/>
    <w:pPr>
      <w:keepNext/>
      <w:keepLines/>
      <w:spacing w:after="141"/>
      <w:ind w:left="10" w:hanging="10"/>
      <w:outlineLvl w:val="0"/>
    </w:pPr>
    <w:rPr>
      <w:rFonts w:ascii="Calibri" w:eastAsia="Calibri" w:hAnsi="Calibri" w:cs="Calibri"/>
      <w:b/>
      <w:color w:val="000000"/>
      <w:sz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1539F"/>
    <w:rPr>
      <w:rFonts w:ascii="Calibri" w:eastAsia="Calibri" w:hAnsi="Calibri" w:cs="Calibri"/>
      <w:b/>
      <w:color w:val="000000"/>
      <w:sz w:val="24"/>
      <w:lang w:eastAsia="de-AT"/>
    </w:rPr>
  </w:style>
  <w:style w:type="character" w:styleId="Fett">
    <w:name w:val="Strong"/>
    <w:basedOn w:val="Absatz-Standardschriftart"/>
    <w:uiPriority w:val="22"/>
    <w:qFormat/>
    <w:rsid w:val="00043211"/>
    <w:rPr>
      <w:b/>
      <w:bCs/>
    </w:rPr>
  </w:style>
  <w:style w:type="paragraph" w:styleId="StandardWeb">
    <w:name w:val="Normal (Web)"/>
    <w:basedOn w:val="Standard"/>
    <w:uiPriority w:val="99"/>
    <w:semiHidden/>
    <w:unhideWhenUsed/>
    <w:rsid w:val="00043211"/>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1212</Words>
  <Characters>7642</Characters>
  <Application>Microsoft Office Word</Application>
  <DocSecurity>0</DocSecurity>
  <Lines>63</Lines>
  <Paragraphs>17</Paragraphs>
  <ScaleCrop>false</ScaleCrop>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 FAZILATPANAH</dc:creator>
  <cp:keywords/>
  <dc:description/>
  <cp:lastModifiedBy>Ilya FAZILATPANAH</cp:lastModifiedBy>
  <cp:revision>2</cp:revision>
  <dcterms:created xsi:type="dcterms:W3CDTF">2024-11-13T13:14:00Z</dcterms:created>
  <dcterms:modified xsi:type="dcterms:W3CDTF">2024-11-13T14:18:00Z</dcterms:modified>
</cp:coreProperties>
</file>